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472" w:rsidRPr="001D387E" w:rsidRDefault="000F1472" w:rsidP="001D387E">
      <w:pPr>
        <w:spacing w:after="0" w:line="240" w:lineRule="auto"/>
        <w:ind w:firstLine="567"/>
        <w:contextualSpacing/>
        <w:jc w:val="center"/>
        <w:rPr>
          <w:rFonts w:asciiTheme="minorHAnsi" w:eastAsia="Times New Roman" w:hAnsiTheme="minorHAnsi" w:cstheme="minorHAnsi"/>
          <w:b/>
          <w:color w:val="333333"/>
          <w:sz w:val="28"/>
          <w:szCs w:val="28"/>
          <w:lang w:eastAsia="ru-RU"/>
        </w:rPr>
      </w:pPr>
      <w:bookmarkStart w:id="0" w:name="_GoBack"/>
      <w:r w:rsidRPr="001D387E">
        <w:rPr>
          <w:rFonts w:asciiTheme="minorHAnsi" w:eastAsia="Times New Roman" w:hAnsiTheme="minorHAnsi" w:cstheme="minorHAnsi"/>
          <w:b/>
          <w:color w:val="333333"/>
          <w:sz w:val="28"/>
          <w:szCs w:val="28"/>
          <w:lang w:eastAsia="ru-RU"/>
        </w:rPr>
        <w:t>Снижение уровня фиктивных организаций</w:t>
      </w:r>
      <w:bookmarkEnd w:id="0"/>
      <w:r w:rsidRPr="001D387E">
        <w:rPr>
          <w:rFonts w:asciiTheme="minorHAnsi" w:eastAsia="Times New Roman" w:hAnsiTheme="minorHAnsi" w:cstheme="minorHAnsi"/>
          <w:b/>
          <w:color w:val="333333"/>
          <w:sz w:val="28"/>
          <w:szCs w:val="28"/>
          <w:lang w:eastAsia="ru-RU"/>
        </w:rPr>
        <w:t xml:space="preserve"> в рамках проведения мероприятий по достоверности ЕГРЮЛ.</w:t>
      </w:r>
    </w:p>
    <w:p w:rsidR="000F1472" w:rsidRPr="001D387E" w:rsidRDefault="000F1472" w:rsidP="001D387E">
      <w:pPr>
        <w:spacing w:after="0" w:line="240" w:lineRule="auto"/>
        <w:ind w:firstLine="567"/>
        <w:contextualSpacing/>
        <w:jc w:val="both"/>
        <w:rPr>
          <w:rFonts w:asciiTheme="minorHAnsi" w:eastAsia="Times New Roman" w:hAnsiTheme="minorHAnsi" w:cstheme="minorHAnsi"/>
          <w:color w:val="333333"/>
          <w:sz w:val="28"/>
          <w:szCs w:val="28"/>
          <w:lang w:eastAsia="ru-RU"/>
        </w:rPr>
      </w:pPr>
    </w:p>
    <w:p w:rsidR="001643A6" w:rsidRPr="001643A6" w:rsidRDefault="00A15986" w:rsidP="002A611E">
      <w:pPr>
        <w:spacing w:after="0" w:line="240" w:lineRule="auto"/>
        <w:ind w:firstLine="567"/>
        <w:contextualSpacing/>
        <w:jc w:val="both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 w:rsidRPr="001643A6">
        <w:rPr>
          <w:rFonts w:asciiTheme="minorHAnsi" w:eastAsia="Times New Roman" w:hAnsiTheme="minorHAnsi" w:cstheme="minorHAnsi"/>
          <w:sz w:val="28"/>
          <w:szCs w:val="28"/>
          <w:lang w:eastAsia="ru-RU"/>
        </w:rPr>
        <w:t>Возможность получить полную и актуальную информацию о контрагенте позволяет предпринимателям повысить свою защищенность и минимизировать риски при выборе партнеров</w:t>
      </w:r>
      <w:r w:rsidR="00E57A4E" w:rsidRPr="001643A6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и</w:t>
      </w:r>
      <w:r w:rsidRPr="001643A6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осуществлении сделок. </w:t>
      </w:r>
    </w:p>
    <w:p w:rsidR="00A15986" w:rsidRPr="001643A6" w:rsidRDefault="00E57A4E" w:rsidP="002A611E">
      <w:pPr>
        <w:spacing w:after="0" w:line="240" w:lineRule="auto"/>
        <w:ind w:firstLine="567"/>
        <w:contextualSpacing/>
        <w:jc w:val="both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 w:rsidRPr="001643A6">
        <w:rPr>
          <w:rFonts w:asciiTheme="minorHAnsi" w:eastAsia="Times New Roman" w:hAnsiTheme="minorHAnsi" w:cstheme="minorHAnsi"/>
          <w:sz w:val="28"/>
          <w:szCs w:val="28"/>
          <w:lang w:eastAsia="ru-RU"/>
        </w:rPr>
        <w:t>При этом добросовестные субъекты предпринимательской деятельности заинтересованы в сокращении количества организаций, обладающих признаками фиктивности.</w:t>
      </w:r>
    </w:p>
    <w:p w:rsidR="00E57A4E" w:rsidRPr="001643A6" w:rsidRDefault="00E57A4E" w:rsidP="002A611E">
      <w:pPr>
        <w:spacing w:after="0" w:line="240" w:lineRule="auto"/>
        <w:ind w:firstLine="567"/>
        <w:contextualSpacing/>
        <w:jc w:val="both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 w:rsidRPr="001643A6">
        <w:rPr>
          <w:rFonts w:asciiTheme="minorHAnsi" w:eastAsia="Times New Roman" w:hAnsiTheme="minorHAnsi" w:cstheme="minorHAnsi"/>
          <w:sz w:val="28"/>
          <w:szCs w:val="28"/>
          <w:lang w:eastAsia="ru-RU"/>
        </w:rPr>
        <w:t>В связи с этим, Федеральной налоговой службой разработана Концепция обеспечения достоверности реестров и повышения качества оказания государственных услуг по государственной регистрации</w:t>
      </w:r>
      <w:r w:rsidR="00032468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</w:t>
      </w:r>
      <w:r w:rsidR="00032468" w:rsidRPr="00032468">
        <w:rPr>
          <w:rFonts w:asciiTheme="minorHAnsi" w:eastAsia="Times New Roman" w:hAnsiTheme="minorHAnsi" w:cstheme="minorHAnsi"/>
          <w:sz w:val="28"/>
          <w:szCs w:val="28"/>
          <w:lang w:eastAsia="ru-RU"/>
        </w:rPr>
        <w:t>юридических лиц и индивидуальных предпринимателей</w:t>
      </w:r>
      <w:r w:rsidRPr="001643A6">
        <w:rPr>
          <w:rFonts w:asciiTheme="minorHAnsi" w:eastAsia="Times New Roman" w:hAnsiTheme="minorHAnsi" w:cstheme="minorHAnsi"/>
          <w:sz w:val="28"/>
          <w:szCs w:val="28"/>
          <w:lang w:eastAsia="ru-RU"/>
        </w:rPr>
        <w:t>, направленная н</w:t>
      </w:r>
      <w:r w:rsidR="000F1472" w:rsidRPr="001643A6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а сокращение </w:t>
      </w:r>
      <w:r w:rsidR="000F1472" w:rsidRPr="001643A6">
        <w:rPr>
          <w:rFonts w:asciiTheme="minorHAnsi" w:hAnsiTheme="minorHAnsi" w:cstheme="minorHAnsi"/>
          <w:spacing w:val="-20"/>
          <w:sz w:val="28"/>
          <w:szCs w:val="28"/>
        </w:rPr>
        <w:t xml:space="preserve">«технических» </w:t>
      </w:r>
      <w:r w:rsidR="000F1472" w:rsidRPr="001643A6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компаний, которые используются в целях ухода от налогообложения, </w:t>
      </w:r>
      <w:r w:rsidR="002B61FF" w:rsidRPr="001643A6">
        <w:rPr>
          <w:rFonts w:asciiTheme="minorHAnsi" w:eastAsia="Times New Roman" w:hAnsiTheme="minorHAnsi" w:cstheme="minorHAnsi"/>
          <w:sz w:val="28"/>
          <w:szCs w:val="28"/>
          <w:lang w:eastAsia="ru-RU"/>
        </w:rPr>
        <w:t>на улучшение администрирования налогоплательщиков</w:t>
      </w:r>
      <w:r w:rsidRPr="001643A6">
        <w:rPr>
          <w:rFonts w:asciiTheme="minorHAnsi" w:eastAsia="Times New Roman" w:hAnsiTheme="minorHAnsi" w:cstheme="minorHAnsi"/>
          <w:sz w:val="28"/>
          <w:szCs w:val="28"/>
          <w:lang w:eastAsia="ru-RU"/>
        </w:rPr>
        <w:t>.</w:t>
      </w:r>
    </w:p>
    <w:p w:rsidR="000F1472" w:rsidRDefault="001643A6" w:rsidP="002A61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contextualSpacing/>
        <w:jc w:val="both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>
        <w:rPr>
          <w:rFonts w:asciiTheme="minorHAnsi" w:eastAsia="Times New Roman" w:hAnsiTheme="minorHAnsi" w:cstheme="minorHAnsi"/>
          <w:sz w:val="28"/>
          <w:szCs w:val="28"/>
          <w:lang w:eastAsia="ru-RU"/>
        </w:rPr>
        <w:t>На степень д</w:t>
      </w:r>
      <w:r w:rsidR="000F1472" w:rsidRPr="000F1472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остоверность сведений реестров </w:t>
      </w:r>
      <w:r>
        <w:rPr>
          <w:rFonts w:asciiTheme="minorHAnsi" w:eastAsia="Times New Roman" w:hAnsiTheme="minorHAnsi" w:cstheme="minorHAnsi"/>
          <w:sz w:val="28"/>
          <w:szCs w:val="28"/>
          <w:lang w:eastAsia="ru-RU"/>
        </w:rPr>
        <w:t>влияют разные</w:t>
      </w:r>
      <w:r w:rsidR="000F1472" w:rsidRPr="000F1472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показател</w:t>
      </w:r>
      <w:r>
        <w:rPr>
          <w:rFonts w:asciiTheme="minorHAnsi" w:eastAsia="Times New Roman" w:hAnsiTheme="minorHAnsi" w:cstheme="minorHAnsi"/>
          <w:sz w:val="28"/>
          <w:szCs w:val="28"/>
          <w:lang w:eastAsia="ru-RU"/>
        </w:rPr>
        <w:t>и</w:t>
      </w:r>
      <w:r w:rsidR="000F1472" w:rsidRPr="000F1472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, я остановлюсь </w:t>
      </w:r>
      <w:proofErr w:type="gramStart"/>
      <w:r w:rsidR="000F1472" w:rsidRPr="000F1472">
        <w:rPr>
          <w:rFonts w:asciiTheme="minorHAnsi" w:eastAsia="Times New Roman" w:hAnsiTheme="minorHAnsi" w:cstheme="minorHAnsi"/>
          <w:sz w:val="28"/>
          <w:szCs w:val="28"/>
          <w:lang w:eastAsia="ru-RU"/>
        </w:rPr>
        <w:t>на</w:t>
      </w:r>
      <w:proofErr w:type="gramEnd"/>
      <w:r w:rsidR="000F1472" w:rsidRPr="000F1472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</w:t>
      </w:r>
      <w:r w:rsidR="00032468">
        <w:rPr>
          <w:rFonts w:asciiTheme="minorHAnsi" w:eastAsia="Times New Roman" w:hAnsiTheme="minorHAnsi" w:cstheme="minorHAnsi"/>
          <w:sz w:val="28"/>
          <w:szCs w:val="28"/>
          <w:lang w:eastAsia="ru-RU"/>
        </w:rPr>
        <w:t>самых важных, таких как</w:t>
      </w:r>
      <w:r w:rsidR="000F1472" w:rsidRPr="000F1472">
        <w:rPr>
          <w:rFonts w:asciiTheme="minorHAnsi" w:eastAsia="Times New Roman" w:hAnsiTheme="minorHAnsi" w:cstheme="minorHAnsi"/>
          <w:sz w:val="28"/>
          <w:szCs w:val="28"/>
          <w:lang w:eastAsia="ru-RU"/>
        </w:rPr>
        <w:t>:</w:t>
      </w:r>
    </w:p>
    <w:p w:rsidR="00A15986" w:rsidRDefault="00032468" w:rsidP="002A61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contextualSpacing/>
        <w:jc w:val="both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>
        <w:rPr>
          <w:rFonts w:asciiTheme="minorHAnsi" w:eastAsia="Times New Roman" w:hAnsiTheme="minorHAnsi" w:cstheme="minorHAnsi"/>
          <w:sz w:val="28"/>
          <w:szCs w:val="28"/>
          <w:lang w:eastAsia="ru-RU"/>
        </w:rPr>
        <w:t>фиктивные организации</w:t>
      </w:r>
      <w:r w:rsidR="00A15986" w:rsidRPr="001D387E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(</w:t>
      </w:r>
      <w:r w:rsidR="00A15986" w:rsidRPr="000F1472">
        <w:rPr>
          <w:rFonts w:asciiTheme="minorHAnsi" w:eastAsia="Times New Roman" w:hAnsiTheme="minorHAnsi" w:cstheme="minorHAnsi"/>
          <w:sz w:val="28"/>
          <w:szCs w:val="28"/>
          <w:lang w:eastAsia="ru-RU"/>
        </w:rPr>
        <w:t>массовые директора, участники, адреса</w:t>
      </w:r>
      <w:r w:rsidR="00A15986" w:rsidRPr="001D387E">
        <w:rPr>
          <w:rFonts w:asciiTheme="minorHAnsi" w:eastAsia="Times New Roman" w:hAnsiTheme="minorHAnsi" w:cstheme="minorHAnsi"/>
          <w:sz w:val="28"/>
          <w:szCs w:val="28"/>
          <w:lang w:eastAsia="ru-RU"/>
        </w:rPr>
        <w:t>)</w:t>
      </w:r>
      <w:r w:rsidR="00A15986" w:rsidRPr="000F1472">
        <w:rPr>
          <w:rFonts w:asciiTheme="minorHAnsi" w:eastAsia="Times New Roman" w:hAnsiTheme="minorHAnsi" w:cstheme="minorHAnsi"/>
          <w:sz w:val="28"/>
          <w:szCs w:val="28"/>
          <w:lang w:eastAsia="ru-RU"/>
        </w:rPr>
        <w:t>;</w:t>
      </w:r>
    </w:p>
    <w:p w:rsidR="005F5E5F" w:rsidRPr="000F1472" w:rsidRDefault="005F5E5F" w:rsidP="002A61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contextualSpacing/>
        <w:jc w:val="both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 w:rsidRPr="000F1472">
        <w:rPr>
          <w:rFonts w:asciiTheme="minorHAnsi" w:eastAsia="Times New Roman" w:hAnsiTheme="minorHAnsi" w:cstheme="minorHAnsi"/>
          <w:sz w:val="28"/>
          <w:szCs w:val="28"/>
          <w:lang w:eastAsia="ru-RU"/>
        </w:rPr>
        <w:t>исключен</w:t>
      </w:r>
      <w:r>
        <w:rPr>
          <w:rFonts w:asciiTheme="minorHAnsi" w:eastAsia="Times New Roman" w:hAnsiTheme="minorHAnsi" w:cstheme="minorHAnsi"/>
          <w:sz w:val="28"/>
          <w:szCs w:val="28"/>
          <w:lang w:eastAsia="ru-RU"/>
        </w:rPr>
        <w:t>и</w:t>
      </w:r>
      <w:r w:rsidR="00032468">
        <w:rPr>
          <w:rFonts w:asciiTheme="minorHAnsi" w:eastAsia="Times New Roman" w:hAnsiTheme="minorHAnsi" w:cstheme="minorHAnsi"/>
          <w:sz w:val="28"/>
          <w:szCs w:val="28"/>
          <w:lang w:eastAsia="ru-RU"/>
        </w:rPr>
        <w:t>е</w:t>
      </w:r>
      <w:r w:rsidRPr="000F1472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из ЕГРЮЛ недействующих юридических лиц;</w:t>
      </w:r>
    </w:p>
    <w:p w:rsidR="000F1472" w:rsidRPr="000F1472" w:rsidRDefault="00A15986" w:rsidP="002A61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contextualSpacing/>
        <w:jc w:val="both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>
        <w:rPr>
          <w:rFonts w:asciiTheme="minorHAnsi" w:eastAsia="Times New Roman" w:hAnsiTheme="minorHAnsi" w:cstheme="minorHAnsi"/>
          <w:sz w:val="28"/>
          <w:szCs w:val="28"/>
          <w:lang w:eastAsia="ru-RU"/>
        </w:rPr>
        <w:t>миграци</w:t>
      </w:r>
      <w:r w:rsidR="00E57A4E">
        <w:rPr>
          <w:rFonts w:asciiTheme="minorHAnsi" w:eastAsia="Times New Roman" w:hAnsiTheme="minorHAnsi" w:cstheme="minorHAnsi"/>
          <w:sz w:val="28"/>
          <w:szCs w:val="28"/>
          <w:lang w:eastAsia="ru-RU"/>
        </w:rPr>
        <w:t>я</w:t>
      </w:r>
      <w:r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юридических лиц</w:t>
      </w:r>
      <w:r w:rsidR="000F1472" w:rsidRPr="000F1472">
        <w:rPr>
          <w:rFonts w:asciiTheme="minorHAnsi" w:eastAsia="Times New Roman" w:hAnsiTheme="minorHAnsi" w:cstheme="minorHAnsi"/>
          <w:sz w:val="28"/>
          <w:szCs w:val="28"/>
          <w:lang w:eastAsia="ru-RU"/>
        </w:rPr>
        <w:t>;</w:t>
      </w:r>
    </w:p>
    <w:p w:rsidR="000F1472" w:rsidRPr="000F1472" w:rsidRDefault="000F1472" w:rsidP="002A61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contextualSpacing/>
        <w:jc w:val="both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 w:rsidRPr="000F1472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записи о недостоверности </w:t>
      </w:r>
      <w:r w:rsidR="00130379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содержащихся в реестре </w:t>
      </w:r>
      <w:r w:rsidRPr="000F1472">
        <w:rPr>
          <w:rFonts w:asciiTheme="minorHAnsi" w:eastAsia="Times New Roman" w:hAnsiTheme="minorHAnsi" w:cstheme="minorHAnsi"/>
          <w:sz w:val="28"/>
          <w:szCs w:val="28"/>
          <w:lang w:eastAsia="ru-RU"/>
        </w:rPr>
        <w:t>сведений.</w:t>
      </w:r>
    </w:p>
    <w:p w:rsidR="00E57A4E" w:rsidRDefault="00E57A4E" w:rsidP="002A61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jc w:val="both"/>
        <w:rPr>
          <w:rFonts w:asciiTheme="minorHAnsi" w:hAnsiTheme="minorHAnsi" w:cstheme="minorHAnsi"/>
          <w:color w:val="000000"/>
          <w:sz w:val="28"/>
          <w:szCs w:val="28"/>
          <w:lang w:eastAsia="ru-RU"/>
        </w:rPr>
      </w:pPr>
    </w:p>
    <w:p w:rsidR="00E57A4E" w:rsidRPr="00032468" w:rsidRDefault="00032468" w:rsidP="002A611E">
      <w:pPr>
        <w:spacing w:after="0" w:line="240" w:lineRule="auto"/>
        <w:ind w:firstLine="567"/>
        <w:contextualSpacing/>
        <w:jc w:val="both"/>
        <w:rPr>
          <w:rFonts w:asciiTheme="minorHAnsi" w:eastAsia="Times New Roman" w:hAnsiTheme="minorHAnsi" w:cstheme="minorHAnsi"/>
          <w:color w:val="333333"/>
          <w:sz w:val="28"/>
          <w:szCs w:val="28"/>
          <w:lang w:eastAsia="ru-RU"/>
        </w:rPr>
      </w:pPr>
      <w:r w:rsidRPr="001643A6">
        <w:rPr>
          <w:rFonts w:asciiTheme="minorHAnsi" w:eastAsia="Times New Roman" w:hAnsiTheme="minorHAnsi" w:cstheme="minorHAnsi"/>
          <w:sz w:val="28"/>
          <w:szCs w:val="28"/>
          <w:lang w:eastAsia="ru-RU"/>
        </w:rPr>
        <w:t>Концепция реализуется с 2016 года, и мы уже добились определенных результатов за счет эффективной работы в ряде направлений</w:t>
      </w:r>
      <w:r>
        <w:rPr>
          <w:rFonts w:asciiTheme="minorHAnsi" w:eastAsia="Times New Roman" w:hAnsiTheme="minorHAnsi" w:cstheme="minorHAnsi"/>
          <w:color w:val="333333"/>
          <w:sz w:val="28"/>
          <w:szCs w:val="28"/>
          <w:lang w:eastAsia="ru-RU"/>
        </w:rPr>
        <w:t xml:space="preserve">, </w:t>
      </w:r>
      <w:r w:rsidR="00E57A4E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но особенно хочется уделить внимание </w:t>
      </w:r>
      <w:r w:rsidR="000F1472" w:rsidRPr="000F1472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результатам работы регистрирующего органа за </w:t>
      </w:r>
      <w:r w:rsidR="001D387E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10</w:t>
      </w:r>
      <w:r w:rsidR="000F1472" w:rsidRPr="000F1472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месяцев 20</w:t>
      </w:r>
      <w:r w:rsidR="008934E1" w:rsidRPr="001D387E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20</w:t>
      </w:r>
      <w:r w:rsidR="000F1472" w:rsidRPr="000F1472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год</w:t>
      </w:r>
      <w:r w:rsidR="008934E1" w:rsidRPr="001D387E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а</w:t>
      </w:r>
      <w:r w:rsidR="00E57A4E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.</w:t>
      </w:r>
      <w:r w:rsidR="000F1472" w:rsidRPr="000F1472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</w:t>
      </w:r>
    </w:p>
    <w:p w:rsidR="000F1472" w:rsidRPr="001D387E" w:rsidRDefault="00E57A4E" w:rsidP="002A61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jc w:val="both"/>
        <w:rPr>
          <w:rFonts w:asciiTheme="minorHAnsi" w:hAnsiTheme="minorHAnsi" w:cstheme="minorHAnsi"/>
          <w:color w:val="000000"/>
          <w:sz w:val="28"/>
          <w:szCs w:val="28"/>
          <w:lang w:eastAsia="ru-RU"/>
        </w:rPr>
      </w:pPr>
      <w:r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Нам </w:t>
      </w:r>
      <w:r w:rsidR="000F1472" w:rsidRPr="000F1472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удалось достичь следующих результатов:</w:t>
      </w:r>
    </w:p>
    <w:p w:rsidR="008934E1" w:rsidRPr="001643A6" w:rsidRDefault="001643A6" w:rsidP="002A611E">
      <w:pPr>
        <w:pStyle w:val="a5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both"/>
        <w:rPr>
          <w:rFonts w:asciiTheme="minorHAnsi" w:hAnsiTheme="minorHAnsi" w:cstheme="minorHAnsi"/>
          <w:color w:val="000000"/>
          <w:sz w:val="28"/>
          <w:szCs w:val="28"/>
          <w:lang w:eastAsia="ru-RU"/>
        </w:rPr>
      </w:pPr>
      <w:r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У</w:t>
      </w:r>
      <w:r w:rsidR="008934E1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ровень фиктивных организаций составил 1,28% </w:t>
      </w:r>
      <w:r w:rsidR="00130379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(1,33</w:t>
      </w:r>
      <w:r w:rsidR="008934E1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% в РФ). На начало 2020 года </w:t>
      </w:r>
      <w:r w:rsidR="00711F06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он составлял </w:t>
      </w:r>
      <w:r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– 1,73% - снизился почти на 0,5%</w:t>
      </w:r>
    </w:p>
    <w:p w:rsidR="00711F06" w:rsidRPr="001D387E" w:rsidRDefault="001643A6" w:rsidP="002A611E">
      <w:pPr>
        <w:pStyle w:val="a5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both"/>
        <w:rPr>
          <w:rFonts w:asciiTheme="minorHAnsi" w:hAnsiTheme="minorHAnsi" w:cstheme="minorHAnsi"/>
          <w:color w:val="000000"/>
          <w:sz w:val="28"/>
          <w:szCs w:val="28"/>
          <w:lang w:eastAsia="ru-RU"/>
        </w:rPr>
      </w:pPr>
      <w:r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Этот п</w:t>
      </w:r>
      <w:r w:rsidR="00711F0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оказатель складывается из следующих компонент:</w:t>
      </w:r>
    </w:p>
    <w:p w:rsidR="000F1472" w:rsidRPr="001643A6" w:rsidRDefault="000F1472" w:rsidP="002A611E">
      <w:pPr>
        <w:pStyle w:val="a5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357"/>
        <w:jc w:val="both"/>
        <w:rPr>
          <w:rFonts w:asciiTheme="minorHAnsi" w:hAnsiTheme="minorHAnsi" w:cstheme="minorHAnsi"/>
          <w:color w:val="000000"/>
          <w:sz w:val="28"/>
          <w:szCs w:val="28"/>
          <w:lang w:eastAsia="ru-RU"/>
        </w:rPr>
      </w:pPr>
      <w:r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доля  </w:t>
      </w:r>
      <w:proofErr w:type="gramStart"/>
      <w:r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юридических лиц, зарегистрированных по адресам массовой регистрации </w:t>
      </w:r>
      <w:r w:rsidR="00711F06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в</w:t>
      </w:r>
      <w:r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20</w:t>
      </w:r>
      <w:r w:rsidR="008934E1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20</w:t>
      </w:r>
      <w:r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год</w:t>
      </w:r>
      <w:r w:rsidR="00711F06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у</w:t>
      </w:r>
      <w:r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</w:t>
      </w:r>
      <w:r w:rsidR="00711F06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составляет</w:t>
      </w:r>
      <w:proofErr w:type="gramEnd"/>
      <w:r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 </w:t>
      </w:r>
      <w:r w:rsidR="002B61FF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0,15</w:t>
      </w:r>
      <w:r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%; </w:t>
      </w:r>
    </w:p>
    <w:p w:rsidR="000F1472" w:rsidRPr="001643A6" w:rsidRDefault="000F1472" w:rsidP="002A611E">
      <w:pPr>
        <w:pStyle w:val="a5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357"/>
        <w:jc w:val="both"/>
        <w:rPr>
          <w:rFonts w:asciiTheme="minorHAnsi" w:hAnsiTheme="minorHAnsi" w:cstheme="minorHAnsi"/>
          <w:color w:val="000000"/>
          <w:sz w:val="28"/>
          <w:szCs w:val="28"/>
          <w:lang w:eastAsia="ru-RU"/>
        </w:rPr>
      </w:pPr>
      <w:r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доля компаний</w:t>
      </w:r>
      <w:r w:rsidR="00032468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с массовыми руководителями</w:t>
      </w:r>
      <w:r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</w:t>
      </w:r>
      <w:r w:rsidR="00CB5702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по итогам</w:t>
      </w:r>
      <w:r w:rsidR="00711F06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10 месяцев </w:t>
      </w:r>
      <w:r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составила 0,</w:t>
      </w:r>
      <w:r w:rsidR="008934E1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57</w:t>
      </w:r>
      <w:r w:rsidR="005F5E5F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%</w:t>
      </w:r>
      <w:r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. На начало 20</w:t>
      </w:r>
      <w:r w:rsidR="008934E1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20</w:t>
      </w:r>
      <w:r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года -  </w:t>
      </w:r>
      <w:r w:rsidR="002B61FF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0,8</w:t>
      </w:r>
      <w:r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%; </w:t>
      </w:r>
    </w:p>
    <w:p w:rsidR="000F1472" w:rsidRPr="001643A6" w:rsidRDefault="000F1472" w:rsidP="002A611E">
      <w:pPr>
        <w:pStyle w:val="a5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357"/>
        <w:jc w:val="both"/>
        <w:rPr>
          <w:rFonts w:asciiTheme="minorHAnsi" w:hAnsiTheme="minorHAnsi" w:cstheme="minorHAnsi"/>
          <w:color w:val="000000"/>
          <w:sz w:val="28"/>
          <w:szCs w:val="28"/>
          <w:lang w:eastAsia="ru-RU"/>
        </w:rPr>
      </w:pPr>
      <w:r w:rsidRPr="001643A6">
        <w:rPr>
          <w:rFonts w:asciiTheme="minorHAnsi" w:hAnsiTheme="minorHAnsi" w:cstheme="minorHAnsi"/>
          <w:sz w:val="28"/>
          <w:szCs w:val="28"/>
          <w:lang w:eastAsia="ru-RU"/>
        </w:rPr>
        <w:t xml:space="preserve">доля </w:t>
      </w:r>
      <w:r w:rsidR="001643A6" w:rsidRPr="001643A6">
        <w:rPr>
          <w:rFonts w:asciiTheme="minorHAnsi" w:hAnsiTheme="minorHAnsi" w:cstheme="minorHAnsi"/>
          <w:sz w:val="28"/>
          <w:szCs w:val="28"/>
          <w:lang w:eastAsia="ru-RU"/>
        </w:rPr>
        <w:t xml:space="preserve">организаций с </w:t>
      </w:r>
      <w:r w:rsidRPr="001643A6">
        <w:rPr>
          <w:rFonts w:asciiTheme="minorHAnsi" w:hAnsiTheme="minorHAnsi" w:cstheme="minorHAnsi"/>
          <w:sz w:val="28"/>
          <w:szCs w:val="28"/>
          <w:lang w:eastAsia="ru-RU"/>
        </w:rPr>
        <w:t>массовы</w:t>
      </w:r>
      <w:r w:rsidR="001643A6" w:rsidRPr="001643A6">
        <w:rPr>
          <w:rFonts w:asciiTheme="minorHAnsi" w:hAnsiTheme="minorHAnsi" w:cstheme="minorHAnsi"/>
          <w:sz w:val="28"/>
          <w:szCs w:val="28"/>
          <w:lang w:eastAsia="ru-RU"/>
        </w:rPr>
        <w:t>ми</w:t>
      </w:r>
      <w:r w:rsidRPr="001643A6">
        <w:rPr>
          <w:rFonts w:asciiTheme="minorHAnsi" w:hAnsiTheme="minorHAnsi" w:cstheme="minorHAnsi"/>
          <w:sz w:val="28"/>
          <w:szCs w:val="28"/>
          <w:lang w:eastAsia="ru-RU"/>
        </w:rPr>
        <w:t xml:space="preserve"> учредител</w:t>
      </w:r>
      <w:r w:rsidR="001643A6" w:rsidRPr="001643A6">
        <w:rPr>
          <w:rFonts w:asciiTheme="minorHAnsi" w:hAnsiTheme="minorHAnsi" w:cstheme="minorHAnsi"/>
          <w:sz w:val="28"/>
          <w:szCs w:val="28"/>
          <w:lang w:eastAsia="ru-RU"/>
        </w:rPr>
        <w:t>ями</w:t>
      </w:r>
      <w:r w:rsidRPr="001643A6">
        <w:rPr>
          <w:rFonts w:asciiTheme="minorHAnsi" w:hAnsiTheme="minorHAnsi" w:cstheme="minorHAnsi"/>
          <w:sz w:val="28"/>
          <w:szCs w:val="28"/>
          <w:lang w:eastAsia="ru-RU"/>
        </w:rPr>
        <w:t xml:space="preserve"> </w:t>
      </w:r>
      <w:r w:rsidR="00711F06" w:rsidRPr="001643A6">
        <w:rPr>
          <w:rFonts w:asciiTheme="minorHAnsi" w:hAnsiTheme="minorHAnsi" w:cstheme="minorHAnsi"/>
          <w:sz w:val="28"/>
          <w:szCs w:val="28"/>
          <w:lang w:eastAsia="ru-RU"/>
        </w:rPr>
        <w:t xml:space="preserve">за 10 месяцев </w:t>
      </w:r>
      <w:r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составила </w:t>
      </w:r>
      <w:r w:rsidR="008934E1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0,78</w:t>
      </w:r>
      <w:r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%. На начало 20</w:t>
      </w:r>
      <w:r w:rsidR="008934E1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20</w:t>
      </w:r>
      <w:r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года -  1,</w:t>
      </w:r>
      <w:r w:rsidR="002B61FF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05</w:t>
      </w:r>
      <w:r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%; </w:t>
      </w:r>
    </w:p>
    <w:p w:rsidR="00A15986" w:rsidRPr="001643A6" w:rsidRDefault="001643A6" w:rsidP="002A611E">
      <w:pPr>
        <w:pStyle w:val="a5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both"/>
        <w:rPr>
          <w:rFonts w:asciiTheme="minorHAnsi" w:hAnsiTheme="minorHAnsi" w:cstheme="minorHAnsi"/>
          <w:color w:val="000000"/>
          <w:sz w:val="28"/>
          <w:szCs w:val="28"/>
          <w:lang w:eastAsia="ru-RU"/>
        </w:rPr>
      </w:pPr>
      <w:r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Д</w:t>
      </w:r>
      <w:r w:rsidR="00A15986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оля </w:t>
      </w:r>
      <w:proofErr w:type="gramStart"/>
      <w:r w:rsidR="00A15986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юридических лиц, изменивших место нахождения из другого субъекта РФ составила</w:t>
      </w:r>
      <w:proofErr w:type="gramEnd"/>
      <w:r w:rsidR="00A15986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</w:t>
      </w:r>
      <w:r w:rsidR="00ED0900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16</w:t>
      </w:r>
      <w:r w:rsidR="00A15986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,</w:t>
      </w:r>
      <w:r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7% (27,</w:t>
      </w:r>
      <w:r w:rsidR="00ED0900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9</w:t>
      </w:r>
      <w:r w:rsidR="00A15986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% в РФ). На начало 2020 года </w:t>
      </w:r>
      <w:r w:rsidR="00032468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этот показатель составлял</w:t>
      </w:r>
      <w:r w:rsidR="00A15986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2</w:t>
      </w:r>
      <w:r w:rsidR="00ED0900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2</w:t>
      </w:r>
      <w:r w:rsidR="00A15986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,</w:t>
      </w:r>
      <w:r w:rsidR="00ED0900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24</w:t>
      </w:r>
      <w:r w:rsidR="00A15986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%</w:t>
      </w:r>
      <w:r w:rsidR="004C6161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- произошло снижение на 5,5%</w:t>
      </w:r>
      <w:r w:rsidR="00A15986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;</w:t>
      </w:r>
    </w:p>
    <w:p w:rsidR="008934E1" w:rsidRDefault="00CB5702" w:rsidP="002A611E">
      <w:pPr>
        <w:pStyle w:val="a5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both"/>
        <w:rPr>
          <w:rFonts w:asciiTheme="minorHAnsi" w:hAnsiTheme="minorHAnsi" w:cstheme="minorHAnsi"/>
          <w:color w:val="000000"/>
          <w:sz w:val="28"/>
          <w:szCs w:val="28"/>
          <w:lang w:eastAsia="ru-RU"/>
        </w:rPr>
      </w:pPr>
      <w:r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Д</w:t>
      </w:r>
      <w:r w:rsidR="001A3928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оля </w:t>
      </w:r>
      <w:proofErr w:type="gramStart"/>
      <w:r w:rsidR="001A3928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юридических лиц, </w:t>
      </w:r>
      <w:r w:rsidR="008934E1" w:rsidRPr="00A1598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не представляющих отчетность </w:t>
      </w:r>
      <w:r w:rsidR="00032468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по итогам 10 месяцев составила</w:t>
      </w:r>
      <w:proofErr w:type="gramEnd"/>
      <w:r w:rsidR="00032468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</w:t>
      </w:r>
      <w:r w:rsidR="005F5E5F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6,</w:t>
      </w:r>
      <w:r w:rsidR="00032468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3</w:t>
      </w:r>
      <w:r w:rsidR="002A611E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2</w:t>
      </w:r>
      <w:r w:rsidR="005F5E5F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%</w:t>
      </w:r>
      <w:r w:rsidR="002A611E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. </w:t>
      </w:r>
      <w:r w:rsidR="008934E1" w:rsidRPr="00A1598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На начало 2020 года </w:t>
      </w:r>
      <w:r w:rsidR="00032468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данный показатель составлял </w:t>
      </w:r>
      <w:r w:rsidR="00E875EE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7,76%</w:t>
      </w:r>
      <w:r w:rsidR="00032468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- произошло снижение почти на 1,5%</w:t>
      </w:r>
      <w:r w:rsidR="00E875EE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.</w:t>
      </w:r>
    </w:p>
    <w:p w:rsidR="00A15986" w:rsidRDefault="001643A6" w:rsidP="002A611E">
      <w:pPr>
        <w:pStyle w:val="a5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/>
        <w:jc w:val="both"/>
        <w:rPr>
          <w:rFonts w:asciiTheme="minorHAnsi" w:hAnsiTheme="minorHAnsi" w:cstheme="minorHAnsi"/>
          <w:color w:val="000000"/>
          <w:sz w:val="28"/>
          <w:szCs w:val="28"/>
          <w:lang w:eastAsia="ru-RU"/>
        </w:rPr>
      </w:pPr>
      <w:r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За 10 месяцев 2020</w:t>
      </w:r>
      <w:r w:rsidR="0008056E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года</w:t>
      </w:r>
      <w:r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</w:t>
      </w:r>
      <w:r w:rsidR="00A1598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исключено из ЕГРЮЛ 2821 юридическое лицо, в том числе как недействующее </w:t>
      </w:r>
      <w:r w:rsidR="00C34039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–</w:t>
      </w:r>
      <w:r w:rsidR="00A1598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1819</w:t>
      </w:r>
      <w:r w:rsidR="00C34039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, по </w:t>
      </w:r>
      <w:r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причине наличия в ЕГРЮЛ </w:t>
      </w:r>
      <w:r w:rsidR="00C34039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недостоверн</w:t>
      </w:r>
      <w:r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ых</w:t>
      </w:r>
      <w:r w:rsidR="00C34039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сведений -1002.</w:t>
      </w:r>
    </w:p>
    <w:p w:rsidR="00032468" w:rsidRPr="00032468" w:rsidRDefault="00032468" w:rsidP="002A61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360"/>
        <w:jc w:val="both"/>
        <w:rPr>
          <w:rFonts w:asciiTheme="minorHAnsi" w:hAnsiTheme="minorHAnsi" w:cstheme="minorHAnsi"/>
          <w:color w:val="000000"/>
          <w:sz w:val="28"/>
          <w:szCs w:val="28"/>
          <w:lang w:eastAsia="ru-RU"/>
        </w:rPr>
      </w:pPr>
      <w:r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Таковы основные итоги деятельности в текущем году.</w:t>
      </w:r>
    </w:p>
    <w:p w:rsidR="00CB5702" w:rsidRPr="00AB2F06" w:rsidRDefault="00032468" w:rsidP="002A61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jc w:val="both"/>
        <w:rPr>
          <w:rFonts w:asciiTheme="minorHAnsi" w:eastAsia="Times New Roman" w:hAnsiTheme="minorHAnsi" w:cstheme="minorHAnsi"/>
          <w:b/>
          <w:sz w:val="28"/>
          <w:szCs w:val="28"/>
          <w:lang w:eastAsia="ru-RU"/>
        </w:rPr>
      </w:pPr>
      <w:r>
        <w:rPr>
          <w:rFonts w:asciiTheme="minorHAnsi" w:eastAsia="Times New Roman" w:hAnsiTheme="minorHAnsi" w:cstheme="minorHAnsi"/>
          <w:sz w:val="28"/>
          <w:szCs w:val="28"/>
          <w:lang w:eastAsia="ru-RU"/>
        </w:rPr>
        <w:lastRenderedPageBreak/>
        <w:t xml:space="preserve"> Теперь х</w:t>
      </w:r>
      <w:r w:rsidR="00B2208C">
        <w:rPr>
          <w:rFonts w:asciiTheme="minorHAnsi" w:eastAsia="Times New Roman" w:hAnsiTheme="minorHAnsi" w:cstheme="minorHAnsi"/>
          <w:sz w:val="28"/>
          <w:szCs w:val="28"/>
          <w:lang w:eastAsia="ru-RU"/>
        </w:rPr>
        <w:t>очу остановиться подробнее на некоторых направлениях работы по обе</w:t>
      </w:r>
      <w:r w:rsidR="002A611E">
        <w:rPr>
          <w:rFonts w:asciiTheme="minorHAnsi" w:eastAsia="Times New Roman" w:hAnsiTheme="minorHAnsi" w:cstheme="minorHAnsi"/>
          <w:sz w:val="28"/>
          <w:szCs w:val="28"/>
          <w:lang w:eastAsia="ru-RU"/>
        </w:rPr>
        <w:t>спечению достоверности реестров.</w:t>
      </w:r>
    </w:p>
    <w:p w:rsidR="00B33307" w:rsidRDefault="002B61FF" w:rsidP="002A61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jc w:val="both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 w:rsidRPr="002B61FF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Чтобы ограничить в правоспособности фиктивное юридическое лицо, Законом №67-ФЗ </w:t>
      </w:r>
      <w:r w:rsidR="00B33307">
        <w:rPr>
          <w:rFonts w:asciiTheme="minorHAnsi" w:eastAsia="Times New Roman" w:hAnsiTheme="minorHAnsi" w:cstheme="minorHAnsi"/>
          <w:sz w:val="28"/>
          <w:szCs w:val="28"/>
          <w:lang w:eastAsia="ru-RU"/>
        </w:rPr>
        <w:t>введена в действие</w:t>
      </w:r>
      <w:r w:rsidRPr="002B61FF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такая мера, как внесение записи о недостоверности сведений о таком лице в ЕГРЮЛ. </w:t>
      </w:r>
    </w:p>
    <w:p w:rsidR="001643A6" w:rsidRDefault="00B2208C" w:rsidP="002A61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jc w:val="both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>
        <w:rPr>
          <w:rFonts w:asciiTheme="minorHAnsi" w:eastAsia="Times New Roman" w:hAnsiTheme="minorHAnsi" w:cstheme="minorHAnsi"/>
          <w:sz w:val="28"/>
          <w:szCs w:val="28"/>
          <w:lang w:eastAsia="ru-RU"/>
        </w:rPr>
        <w:t>Такая запись может быть внесена на основании информации, поступившей в регистрирующий орган из разных источников</w:t>
      </w:r>
      <w:r w:rsidR="00B33307">
        <w:rPr>
          <w:rFonts w:asciiTheme="minorHAnsi" w:eastAsia="Times New Roman" w:hAnsiTheme="minorHAnsi" w:cstheme="minorHAnsi"/>
          <w:sz w:val="28"/>
          <w:szCs w:val="28"/>
          <w:lang w:eastAsia="ru-RU"/>
        </w:rPr>
        <w:t>, например</w:t>
      </w:r>
      <w:r>
        <w:rPr>
          <w:rFonts w:asciiTheme="minorHAnsi" w:eastAsia="Times New Roman" w:hAnsiTheme="minorHAnsi" w:cstheme="minorHAnsi"/>
          <w:sz w:val="28"/>
          <w:szCs w:val="28"/>
          <w:lang w:eastAsia="ru-RU"/>
        </w:rPr>
        <w:t>:</w:t>
      </w:r>
    </w:p>
    <w:p w:rsidR="00B2208C" w:rsidRDefault="00B2208C" w:rsidP="002A61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jc w:val="both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- отсутствие организации по заявленному </w:t>
      </w:r>
      <w:r w:rsidR="004C6161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адресу </w:t>
      </w:r>
      <w:r>
        <w:rPr>
          <w:rFonts w:asciiTheme="minorHAnsi" w:eastAsia="Times New Roman" w:hAnsiTheme="minorHAnsi" w:cstheme="minorHAnsi"/>
          <w:sz w:val="28"/>
          <w:szCs w:val="28"/>
          <w:lang w:eastAsia="ru-RU"/>
        </w:rPr>
        <w:t>местонахождени</w:t>
      </w:r>
      <w:r w:rsidR="00D207FF">
        <w:rPr>
          <w:rFonts w:asciiTheme="minorHAnsi" w:eastAsia="Times New Roman" w:hAnsiTheme="minorHAnsi" w:cstheme="minorHAnsi"/>
          <w:sz w:val="28"/>
          <w:szCs w:val="28"/>
          <w:lang w:eastAsia="ru-RU"/>
        </w:rPr>
        <w:t>я</w:t>
      </w:r>
      <w:r>
        <w:rPr>
          <w:rFonts w:asciiTheme="minorHAnsi" w:eastAsia="Times New Roman" w:hAnsiTheme="minorHAnsi" w:cstheme="minorHAnsi"/>
          <w:sz w:val="28"/>
          <w:szCs w:val="28"/>
          <w:lang w:eastAsia="ru-RU"/>
        </w:rPr>
        <w:t>;</w:t>
      </w:r>
    </w:p>
    <w:p w:rsidR="00B2208C" w:rsidRDefault="00B2208C" w:rsidP="002A61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jc w:val="both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- </w:t>
      </w:r>
      <w:r w:rsidR="00A52BEE">
        <w:rPr>
          <w:rFonts w:asciiTheme="minorHAnsi" w:eastAsia="Times New Roman" w:hAnsiTheme="minorHAnsi" w:cstheme="minorHAnsi"/>
          <w:sz w:val="28"/>
          <w:szCs w:val="28"/>
          <w:lang w:eastAsia="ru-RU"/>
        </w:rPr>
        <w:t>заявление заинтересованного лица о недостоверности сведений реестра.</w:t>
      </w:r>
    </w:p>
    <w:p w:rsidR="00B33307" w:rsidRDefault="00A52BEE" w:rsidP="002A61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При получении таких сведений регистрирующий орган проводит мероприятия по проверке достоверности сведений реестра: направляет </w:t>
      </w:r>
      <w:r>
        <w:rPr>
          <w:rFonts w:ascii="Times New Roman" w:eastAsiaTheme="minorHAnsi" w:hAnsi="Times New Roman"/>
          <w:sz w:val="28"/>
          <w:szCs w:val="28"/>
        </w:rPr>
        <w:t xml:space="preserve">юридическому лицу, недостоверность сведений о котором установлена, а также его учредителям (участникам) и должностному лицу уведомление о необходимости представления в регистрирующий орган достоверных сведений. </w:t>
      </w:r>
    </w:p>
    <w:p w:rsidR="00A52BEE" w:rsidRDefault="00A52BEE" w:rsidP="002A61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Организация в течение 30 </w:t>
      </w:r>
      <w:r w:rsidR="0008056E">
        <w:rPr>
          <w:rFonts w:ascii="Times New Roman" w:eastAsiaTheme="minorHAnsi" w:hAnsi="Times New Roman"/>
          <w:sz w:val="28"/>
          <w:szCs w:val="28"/>
        </w:rPr>
        <w:t>д</w:t>
      </w:r>
      <w:r>
        <w:rPr>
          <w:rFonts w:ascii="Times New Roman" w:eastAsiaTheme="minorHAnsi" w:hAnsi="Times New Roman"/>
          <w:sz w:val="28"/>
          <w:szCs w:val="28"/>
        </w:rPr>
        <w:t>ней с момента направления уведомления должна либо подтвердить достоверность, либо представить соответствующие сведения для включения в реестр.  В случае неисполнения указанного требования в ЕГРЮЛ будет внесена запись о недостоверности.</w:t>
      </w:r>
    </w:p>
    <w:p w:rsidR="00B33307" w:rsidRPr="002B61FF" w:rsidRDefault="00B33307" w:rsidP="002A611E">
      <w:pPr>
        <w:spacing w:after="0" w:line="240" w:lineRule="auto"/>
        <w:ind w:firstLine="560"/>
        <w:contextualSpacing/>
        <w:jc w:val="both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 w:rsidRPr="002B61FF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Если запись о недостоверности уже внесена, то достоверные сведения можно внести путем представления определенных форм заявлений по государственной регистрации либо представив документы и пояснения, подтверждающие достоверность сведений. </w:t>
      </w:r>
    </w:p>
    <w:p w:rsidR="00E92CD9" w:rsidRPr="001643A6" w:rsidRDefault="00A52BEE" w:rsidP="002A61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jc w:val="both"/>
        <w:rPr>
          <w:rFonts w:asciiTheme="minorHAnsi" w:hAnsiTheme="minorHAnsi" w:cstheme="minorHAnsi"/>
          <w:color w:val="000000"/>
          <w:sz w:val="28"/>
          <w:szCs w:val="28"/>
          <w:lang w:eastAsia="ru-RU"/>
        </w:rPr>
      </w:pPr>
      <w:r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И как следствие, </w:t>
      </w:r>
      <w:r w:rsidR="0008056E">
        <w:rPr>
          <w:rFonts w:asciiTheme="minorHAnsi" w:eastAsia="Times New Roman" w:hAnsiTheme="minorHAnsi" w:cstheme="minorHAnsi"/>
          <w:sz w:val="28"/>
          <w:szCs w:val="28"/>
          <w:lang w:eastAsia="ru-RU"/>
        </w:rPr>
        <w:t>р</w:t>
      </w:r>
      <w:r w:rsidR="00E92CD9" w:rsidRPr="001D387E">
        <w:rPr>
          <w:rFonts w:asciiTheme="minorHAnsi" w:hAnsiTheme="minorHAnsi" w:cstheme="minorHAnsi"/>
          <w:color w:val="333333"/>
          <w:sz w:val="28"/>
          <w:szCs w:val="28"/>
        </w:rPr>
        <w:t xml:space="preserve">уководитель организации (участник) с недостоверными данными </w:t>
      </w:r>
      <w:r w:rsidR="00E92CD9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государственного реестра не сможет стать руководителем или учредителем иного юридического лица. Решение об отказе в государственной регистрации в данном случае предусмотрено </w:t>
      </w:r>
      <w:proofErr w:type="spellStart"/>
      <w:r w:rsidR="00E92CD9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пп</w:t>
      </w:r>
      <w:proofErr w:type="spellEnd"/>
      <w:r w:rsidR="00E92CD9" w:rsidRPr="001643A6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. «ф» п. 1 ст. 23 Федерального закона от 08.08.2001 №129-ФЗ «О государственной регистрации юридических лиц и индивидуальных предпринимателей».  </w:t>
      </w:r>
    </w:p>
    <w:p w:rsidR="00AB2F06" w:rsidRDefault="00AB2F06" w:rsidP="002A611E">
      <w:pPr>
        <w:autoSpaceDE w:val="0"/>
        <w:autoSpaceDN w:val="0"/>
        <w:adjustRightInd w:val="0"/>
        <w:spacing w:after="0" w:line="240" w:lineRule="auto"/>
        <w:ind w:firstLine="560"/>
        <w:contextualSpacing/>
        <w:jc w:val="both"/>
        <w:rPr>
          <w:rFonts w:asciiTheme="minorHAnsi" w:hAnsiTheme="minorHAnsi" w:cstheme="minorHAnsi"/>
          <w:color w:val="000000"/>
          <w:sz w:val="28"/>
          <w:szCs w:val="28"/>
          <w:lang w:eastAsia="ru-RU"/>
        </w:rPr>
      </w:pPr>
      <w:r w:rsidRPr="002B61FF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В 20</w:t>
      </w:r>
      <w:r w:rsidRPr="001D387E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20</w:t>
      </w:r>
      <w:r w:rsidRPr="002B61FF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году </w:t>
      </w:r>
      <w:r w:rsidR="00BA3834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по итогам контрольных мероприятий в ЕГРЮЛ </w:t>
      </w:r>
      <w:r w:rsidRPr="002B61FF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внесено </w:t>
      </w:r>
      <w:r w:rsidRPr="001D387E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1724</w:t>
      </w:r>
      <w:r w:rsidRPr="002B61FF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запис</w:t>
      </w:r>
      <w:r w:rsidRPr="001D387E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и</w:t>
      </w:r>
      <w:r w:rsidRPr="002B61FF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о недостоверности сведений реестра.</w:t>
      </w:r>
      <w:r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</w:t>
      </w:r>
      <w:r w:rsidRPr="001D387E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739 юридических лиц подтвердили достоверность сведений о себе.</w:t>
      </w:r>
    </w:p>
    <w:p w:rsidR="00AB2F06" w:rsidRDefault="00AB2F06" w:rsidP="002A611E">
      <w:pPr>
        <w:pStyle w:val="a3"/>
        <w:spacing w:before="0" w:beforeAutospacing="0" w:after="0" w:afterAutospacing="0"/>
        <w:ind w:firstLine="567"/>
        <w:contextualSpacing/>
        <w:jc w:val="both"/>
        <w:rPr>
          <w:rFonts w:asciiTheme="minorHAnsi" w:eastAsia="Calibri" w:hAnsiTheme="minorHAnsi" w:cstheme="minorHAnsi"/>
          <w:color w:val="000000"/>
          <w:sz w:val="28"/>
          <w:szCs w:val="28"/>
        </w:rPr>
      </w:pPr>
      <w:r>
        <w:rPr>
          <w:rFonts w:asciiTheme="minorHAnsi" w:eastAsia="Calibri" w:hAnsiTheme="minorHAnsi" w:cstheme="minorHAnsi"/>
          <w:color w:val="000000"/>
          <w:sz w:val="28"/>
          <w:szCs w:val="28"/>
        </w:rPr>
        <w:t>Всего за период реализации Концепции</w:t>
      </w:r>
      <w:r w:rsidR="00BA3834">
        <w:rPr>
          <w:rFonts w:asciiTheme="minorHAnsi" w:eastAsia="Calibri" w:hAnsiTheme="minorHAnsi" w:cstheme="minorHAnsi"/>
          <w:color w:val="000000"/>
          <w:sz w:val="28"/>
          <w:szCs w:val="28"/>
        </w:rPr>
        <w:t xml:space="preserve"> более</w:t>
      </w:r>
      <w:r w:rsidR="001643A6" w:rsidRPr="001643A6">
        <w:rPr>
          <w:rFonts w:asciiTheme="minorHAnsi" w:eastAsia="Calibri" w:hAnsiTheme="minorHAnsi" w:cstheme="minorHAnsi"/>
          <w:color w:val="000000"/>
          <w:sz w:val="28"/>
          <w:szCs w:val="28"/>
        </w:rPr>
        <w:t xml:space="preserve"> </w:t>
      </w:r>
      <w:r w:rsidR="00C34039" w:rsidRPr="001643A6">
        <w:rPr>
          <w:rFonts w:asciiTheme="minorHAnsi" w:eastAsia="Calibri" w:hAnsiTheme="minorHAnsi" w:cstheme="minorHAnsi"/>
          <w:color w:val="000000"/>
          <w:sz w:val="28"/>
          <w:szCs w:val="28"/>
        </w:rPr>
        <w:t xml:space="preserve">5,3 тысячи физических лиц – руководителей (учредителей) организаций Смоленской области лишили себя возможности участвовать в новых </w:t>
      </w:r>
      <w:proofErr w:type="gramStart"/>
      <w:r w:rsidR="00C34039" w:rsidRPr="001643A6">
        <w:rPr>
          <w:rFonts w:asciiTheme="minorHAnsi" w:eastAsia="Calibri" w:hAnsiTheme="minorHAnsi" w:cstheme="minorHAnsi"/>
          <w:color w:val="000000"/>
          <w:sz w:val="28"/>
          <w:szCs w:val="28"/>
        </w:rPr>
        <w:t>бизнес-проектах</w:t>
      </w:r>
      <w:proofErr w:type="gramEnd"/>
      <w:r w:rsidR="00C34039" w:rsidRPr="001643A6">
        <w:rPr>
          <w:rFonts w:asciiTheme="minorHAnsi" w:eastAsia="Calibri" w:hAnsiTheme="minorHAnsi" w:cstheme="minorHAnsi"/>
          <w:color w:val="000000"/>
          <w:sz w:val="28"/>
          <w:szCs w:val="28"/>
        </w:rPr>
        <w:t xml:space="preserve"> в течение трех лет. То есть в отношении  юридических лиц, в которых они участвовали, в ЕГРЮЛ внесена запись о недостоверности сведений об адресе места нахождения, и (или) об учредителе, и (или) о руководителе организаций. </w:t>
      </w:r>
    </w:p>
    <w:p w:rsidR="000F1472" w:rsidRPr="001643A6" w:rsidRDefault="00BA3834" w:rsidP="002A611E">
      <w:pPr>
        <w:pStyle w:val="a3"/>
        <w:spacing w:before="0" w:beforeAutospacing="0" w:after="0" w:afterAutospacing="0"/>
        <w:ind w:firstLine="567"/>
        <w:contextualSpacing/>
        <w:jc w:val="both"/>
        <w:rPr>
          <w:rFonts w:asciiTheme="minorHAnsi" w:eastAsia="Calibri" w:hAnsiTheme="minorHAnsi" w:cstheme="minorHAnsi"/>
          <w:color w:val="000000"/>
          <w:sz w:val="28"/>
          <w:szCs w:val="28"/>
        </w:rPr>
      </w:pPr>
      <w:r w:rsidRPr="002A611E">
        <w:rPr>
          <w:rFonts w:asciiTheme="minorHAnsi" w:eastAsia="Calibri" w:hAnsiTheme="minorHAnsi" w:cstheme="minorHAnsi"/>
          <w:color w:val="000000"/>
          <w:sz w:val="28"/>
          <w:szCs w:val="28"/>
        </w:rPr>
        <w:t>Как итог, н</w:t>
      </w:r>
      <w:r w:rsidR="00C34039" w:rsidRPr="002A611E">
        <w:rPr>
          <w:rFonts w:asciiTheme="minorHAnsi" w:eastAsia="Calibri" w:hAnsiTheme="minorHAnsi" w:cstheme="minorHAnsi"/>
          <w:color w:val="000000"/>
          <w:sz w:val="28"/>
          <w:szCs w:val="28"/>
        </w:rPr>
        <w:t xml:space="preserve">аличие записей </w:t>
      </w:r>
      <w:r w:rsidRPr="002A611E">
        <w:rPr>
          <w:rFonts w:asciiTheme="minorHAnsi" w:eastAsia="Calibri" w:hAnsiTheme="minorHAnsi" w:cstheme="minorHAnsi"/>
          <w:color w:val="000000"/>
          <w:sz w:val="28"/>
          <w:szCs w:val="28"/>
        </w:rPr>
        <w:t xml:space="preserve">о недостоверности </w:t>
      </w:r>
      <w:r w:rsidR="00C34039" w:rsidRPr="002A611E">
        <w:rPr>
          <w:rFonts w:asciiTheme="minorHAnsi" w:eastAsia="Calibri" w:hAnsiTheme="minorHAnsi" w:cstheme="minorHAnsi"/>
          <w:color w:val="000000"/>
          <w:sz w:val="28"/>
          <w:szCs w:val="28"/>
        </w:rPr>
        <w:t>влечет за собой</w:t>
      </w:r>
      <w:r w:rsidR="00C34039" w:rsidRPr="001643A6">
        <w:rPr>
          <w:rFonts w:asciiTheme="minorHAnsi" w:eastAsia="Calibri" w:hAnsiTheme="minorHAnsi" w:cstheme="minorHAnsi"/>
          <w:color w:val="000000"/>
          <w:sz w:val="28"/>
          <w:szCs w:val="28"/>
        </w:rPr>
        <w:t xml:space="preserve"> исключение организации из ЕГРЮЛ, отказы в государственной регистрации, потерю деловой репутации и проблемы взаимодействия с клиентами, контрагентами, государственными органами, банками.</w:t>
      </w:r>
    </w:p>
    <w:p w:rsidR="00CB5702" w:rsidRPr="00AB2F06" w:rsidRDefault="00E92CD9" w:rsidP="002A611E">
      <w:pPr>
        <w:pStyle w:val="a3"/>
        <w:spacing w:before="0" w:beforeAutospacing="0" w:after="0" w:afterAutospacing="0"/>
        <w:ind w:firstLine="567"/>
        <w:contextualSpacing/>
        <w:jc w:val="both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1643A6">
        <w:rPr>
          <w:rFonts w:asciiTheme="minorHAnsi" w:eastAsia="Calibri" w:hAnsiTheme="minorHAnsi" w:cstheme="minorHAnsi"/>
          <w:color w:val="000000"/>
          <w:sz w:val="28"/>
          <w:szCs w:val="28"/>
        </w:rPr>
        <w:t xml:space="preserve">В </w:t>
      </w:r>
      <w:r w:rsidR="00B21D7B" w:rsidRPr="001643A6">
        <w:rPr>
          <w:rFonts w:asciiTheme="minorHAnsi" w:eastAsia="Calibri" w:hAnsiTheme="minorHAnsi" w:cstheme="minorHAnsi"/>
          <w:color w:val="000000"/>
          <w:sz w:val="28"/>
          <w:szCs w:val="28"/>
        </w:rPr>
        <w:t xml:space="preserve">этом году в </w:t>
      </w:r>
      <w:r w:rsidRPr="001643A6">
        <w:rPr>
          <w:rFonts w:asciiTheme="minorHAnsi" w:eastAsia="Calibri" w:hAnsiTheme="minorHAnsi" w:cstheme="minorHAnsi"/>
          <w:color w:val="000000"/>
          <w:sz w:val="28"/>
          <w:szCs w:val="28"/>
        </w:rPr>
        <w:t xml:space="preserve">отношении 836 организаций такое решение уже принято, и в ближайшее время они будут исключены из ЕГРЮЛ. </w:t>
      </w:r>
      <w:r w:rsidR="00B21D7B" w:rsidRPr="001643A6">
        <w:rPr>
          <w:rFonts w:asciiTheme="minorHAnsi" w:eastAsia="Calibri" w:hAnsiTheme="minorHAnsi" w:cstheme="minorHAnsi"/>
          <w:color w:val="000000"/>
          <w:sz w:val="28"/>
          <w:szCs w:val="28"/>
        </w:rPr>
        <w:t>С 201</w:t>
      </w:r>
      <w:r w:rsidR="00572894" w:rsidRPr="001643A6">
        <w:rPr>
          <w:rFonts w:asciiTheme="minorHAnsi" w:eastAsia="Calibri" w:hAnsiTheme="minorHAnsi" w:cstheme="minorHAnsi"/>
          <w:color w:val="000000"/>
          <w:sz w:val="28"/>
          <w:szCs w:val="28"/>
        </w:rPr>
        <w:t>9</w:t>
      </w:r>
      <w:r w:rsidR="00B21D7B" w:rsidRPr="001643A6">
        <w:rPr>
          <w:rFonts w:asciiTheme="minorHAnsi" w:eastAsia="Calibri" w:hAnsiTheme="minorHAnsi" w:cstheme="minorHAnsi"/>
          <w:color w:val="000000"/>
          <w:sz w:val="28"/>
          <w:szCs w:val="28"/>
        </w:rPr>
        <w:t xml:space="preserve"> года по </w:t>
      </w:r>
      <w:r w:rsidR="00B21D7B" w:rsidRPr="001643A6">
        <w:rPr>
          <w:rFonts w:asciiTheme="minorHAnsi" w:eastAsia="Calibri" w:hAnsiTheme="minorHAnsi" w:cstheme="minorHAnsi"/>
          <w:color w:val="000000"/>
          <w:sz w:val="28"/>
          <w:szCs w:val="28"/>
        </w:rPr>
        <w:lastRenderedPageBreak/>
        <w:t>данному основанию исключено 2</w:t>
      </w:r>
      <w:r w:rsidR="00572894" w:rsidRPr="001643A6">
        <w:rPr>
          <w:rFonts w:asciiTheme="minorHAnsi" w:eastAsia="Calibri" w:hAnsiTheme="minorHAnsi" w:cstheme="minorHAnsi"/>
          <w:color w:val="000000"/>
          <w:sz w:val="28"/>
          <w:szCs w:val="28"/>
        </w:rPr>
        <w:t>366</w:t>
      </w:r>
      <w:r w:rsidR="00B21D7B" w:rsidRPr="001643A6">
        <w:rPr>
          <w:rFonts w:asciiTheme="minorHAnsi" w:eastAsia="Calibri" w:hAnsiTheme="minorHAnsi" w:cstheme="minorHAnsi"/>
          <w:color w:val="000000"/>
          <w:sz w:val="28"/>
          <w:szCs w:val="28"/>
        </w:rPr>
        <w:t xml:space="preserve"> юридических лиц (</w:t>
      </w:r>
      <w:r w:rsidRPr="001643A6">
        <w:rPr>
          <w:rFonts w:asciiTheme="minorHAnsi" w:eastAsia="Calibri" w:hAnsiTheme="minorHAnsi" w:cstheme="minorHAnsi"/>
          <w:color w:val="000000"/>
          <w:sz w:val="28"/>
          <w:szCs w:val="28"/>
        </w:rPr>
        <w:t xml:space="preserve">с начала 2020 года </w:t>
      </w:r>
      <w:r w:rsidR="00B21D7B" w:rsidRPr="001643A6">
        <w:rPr>
          <w:rFonts w:asciiTheme="minorHAnsi" w:eastAsia="Calibri" w:hAnsiTheme="minorHAnsi" w:cstheme="minorHAnsi"/>
          <w:color w:val="000000"/>
          <w:sz w:val="28"/>
          <w:szCs w:val="28"/>
        </w:rPr>
        <w:t>1002)</w:t>
      </w:r>
      <w:r w:rsidRPr="001643A6">
        <w:rPr>
          <w:rFonts w:asciiTheme="minorHAnsi" w:eastAsia="Calibri" w:hAnsiTheme="minorHAnsi" w:cstheme="minorHAnsi"/>
          <w:color w:val="000000"/>
          <w:sz w:val="28"/>
          <w:szCs w:val="28"/>
        </w:rPr>
        <w:t xml:space="preserve">. </w:t>
      </w:r>
    </w:p>
    <w:p w:rsidR="00D15F80" w:rsidRDefault="00D15F80" w:rsidP="002A611E">
      <w:pPr>
        <w:spacing w:after="0" w:line="240" w:lineRule="auto"/>
        <w:ind w:firstLine="567"/>
        <w:contextualSpacing/>
        <w:jc w:val="both"/>
        <w:rPr>
          <w:rFonts w:asciiTheme="minorHAnsi" w:hAnsiTheme="minorHAnsi" w:cstheme="minorHAnsi"/>
          <w:color w:val="000000"/>
          <w:sz w:val="28"/>
          <w:szCs w:val="28"/>
          <w:lang w:eastAsia="ru-RU"/>
        </w:rPr>
      </w:pPr>
      <w:r w:rsidRPr="00CB5702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Из </w:t>
      </w:r>
      <w:r w:rsidR="00FD495E" w:rsidRPr="00CB5702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24</w:t>
      </w:r>
      <w:r w:rsidRPr="00CB5702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тысяч зарегистрированных в </w:t>
      </w:r>
      <w:r w:rsidR="00FD495E" w:rsidRPr="00CB5702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Смоленской области</w:t>
      </w:r>
      <w:r w:rsidRPr="00CB5702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организаций </w:t>
      </w:r>
      <w:r w:rsidR="002E2867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более </w:t>
      </w:r>
      <w:r w:rsidR="00B21D7B" w:rsidRPr="00CB5702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6</w:t>
      </w:r>
      <w:r w:rsidR="00FD495E" w:rsidRPr="00CB5702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%</w:t>
      </w:r>
      <w:r w:rsidRPr="00CB5702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не отчитываются</w:t>
      </w:r>
      <w:r w:rsidR="00B9386F" w:rsidRPr="00CB5702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более года</w:t>
      </w:r>
      <w:r w:rsidRPr="00CB5702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. Такие предприятия не ведут деятельность, не платят налоги, создают препятствия для действующего бизнеса, никому не нужны и должны быть исключены из ЕГРЮЛ</w:t>
      </w:r>
      <w:r w:rsidR="00FD495E" w:rsidRPr="00CB5702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.</w:t>
      </w:r>
    </w:p>
    <w:p w:rsidR="00AB2F06" w:rsidRPr="002A611E" w:rsidRDefault="00AB2F06" w:rsidP="002A611E">
      <w:pPr>
        <w:spacing w:after="0" w:line="240" w:lineRule="auto"/>
        <w:ind w:firstLine="567"/>
        <w:contextualSpacing/>
        <w:jc w:val="both"/>
        <w:rPr>
          <w:rFonts w:asciiTheme="minorHAnsi" w:hAnsiTheme="minorHAnsi" w:cstheme="minorHAnsi"/>
          <w:color w:val="000000"/>
          <w:sz w:val="28"/>
          <w:szCs w:val="28"/>
          <w:lang w:eastAsia="ru-RU"/>
        </w:rPr>
      </w:pPr>
      <w:r>
        <w:rPr>
          <w:rFonts w:asciiTheme="minorHAnsi" w:hAnsiTheme="minorHAnsi" w:cstheme="minorHAnsi"/>
          <w:sz w:val="28"/>
          <w:szCs w:val="28"/>
          <w:lang w:eastAsia="ru-RU"/>
        </w:rPr>
        <w:t xml:space="preserve">Так, с 2019 года исключено из ЕГРЮЛ 2803 </w:t>
      </w:r>
      <w:proofErr w:type="gramStart"/>
      <w:r>
        <w:rPr>
          <w:rFonts w:asciiTheme="minorHAnsi" w:hAnsiTheme="minorHAnsi" w:cstheme="minorHAnsi"/>
          <w:sz w:val="28"/>
          <w:szCs w:val="28"/>
          <w:lang w:eastAsia="ru-RU"/>
        </w:rPr>
        <w:t>недействующих</w:t>
      </w:r>
      <w:proofErr w:type="gramEnd"/>
      <w:r>
        <w:rPr>
          <w:rFonts w:asciiTheme="minorHAnsi" w:hAnsiTheme="minorHAnsi" w:cstheme="minorHAnsi"/>
          <w:sz w:val="28"/>
          <w:szCs w:val="28"/>
          <w:lang w:eastAsia="ru-RU"/>
        </w:rPr>
        <w:t xml:space="preserve"> юридических лица. Из них 1144 (40,8%) организации с задолженностью на </w:t>
      </w:r>
      <w:r w:rsidRPr="002A611E">
        <w:rPr>
          <w:rFonts w:asciiTheme="minorHAnsi" w:hAnsiTheme="minorHAnsi" w:cstheme="minorHAnsi"/>
          <w:sz w:val="28"/>
          <w:szCs w:val="28"/>
          <w:lang w:eastAsia="ru-RU"/>
        </w:rPr>
        <w:t>сумму 214</w:t>
      </w:r>
      <w:r w:rsidR="004C6161" w:rsidRPr="002A611E">
        <w:rPr>
          <w:rFonts w:asciiTheme="minorHAnsi" w:hAnsiTheme="minorHAnsi" w:cstheme="minorHAnsi"/>
          <w:sz w:val="28"/>
          <w:szCs w:val="28"/>
          <w:lang w:eastAsia="ru-RU"/>
        </w:rPr>
        <w:t xml:space="preserve"> </w:t>
      </w:r>
      <w:r w:rsidRPr="002A611E">
        <w:rPr>
          <w:rFonts w:asciiTheme="minorHAnsi" w:hAnsiTheme="minorHAnsi" w:cstheme="minorHAnsi"/>
          <w:sz w:val="28"/>
          <w:szCs w:val="28"/>
          <w:lang w:eastAsia="ru-RU"/>
        </w:rPr>
        <w:t>705 тыс. руб.</w:t>
      </w:r>
    </w:p>
    <w:p w:rsidR="00C34039" w:rsidRPr="00CB5702" w:rsidRDefault="00FD495E" w:rsidP="002A611E">
      <w:pPr>
        <w:spacing w:after="0" w:line="240" w:lineRule="auto"/>
        <w:ind w:firstLine="567"/>
        <w:contextualSpacing/>
        <w:jc w:val="both"/>
        <w:rPr>
          <w:rFonts w:asciiTheme="minorHAnsi" w:hAnsiTheme="minorHAnsi" w:cstheme="minorHAnsi"/>
          <w:color w:val="000000"/>
          <w:sz w:val="28"/>
          <w:szCs w:val="28"/>
          <w:lang w:eastAsia="ru-RU"/>
        </w:rPr>
      </w:pPr>
      <w:r w:rsidRPr="00CB5702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Важным аспектом является то</w:t>
      </w:r>
      <w:r w:rsidR="00D15F80" w:rsidRPr="00CB5702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, что наличие даже незначительной задолженности у исключенного из ЕГРЮЛ юридического лица может стать основанием для отказа в государственной регистрации новых сведений в ЕГРЮЛ</w:t>
      </w:r>
      <w:r w:rsidR="00B9386F" w:rsidRPr="00CB5702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 xml:space="preserve"> (регистрации в качестве участника или руководителя в другом юридическом лице)</w:t>
      </w:r>
      <w:r w:rsidR="00D15F80" w:rsidRPr="00CB5702">
        <w:rPr>
          <w:rFonts w:asciiTheme="minorHAnsi" w:hAnsiTheme="minorHAnsi" w:cstheme="minorHAnsi"/>
          <w:color w:val="000000"/>
          <w:sz w:val="28"/>
          <w:szCs w:val="28"/>
          <w:lang w:eastAsia="ru-RU"/>
        </w:rPr>
        <w:t>.</w:t>
      </w:r>
    </w:p>
    <w:p w:rsidR="00E92CD9" w:rsidRPr="002A611E" w:rsidRDefault="00E92CD9" w:rsidP="002A611E">
      <w:pPr>
        <w:spacing w:after="0" w:line="240" w:lineRule="auto"/>
        <w:ind w:firstLine="540"/>
        <w:contextualSpacing/>
        <w:jc w:val="both"/>
        <w:rPr>
          <w:rFonts w:asciiTheme="minorHAnsi" w:hAnsiTheme="minorHAnsi" w:cstheme="minorHAnsi"/>
          <w:sz w:val="28"/>
          <w:szCs w:val="28"/>
          <w:lang w:eastAsia="ru-RU"/>
        </w:rPr>
      </w:pPr>
      <w:r w:rsidRPr="002A611E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И если вовремя не побеспокоится о своей репутации, ситуацию бездействия участников и руководителей тех компаний, которые были исключены из ЕГРЮЛ как недействующие и на момент исключения из ЕГРЮЛ имели задолженность перед бюджетом либо в отношении которых указанная задолженность была признана безнадежной к взысканию, </w:t>
      </w:r>
      <w:r w:rsidRPr="002A611E">
        <w:rPr>
          <w:rFonts w:asciiTheme="minorHAnsi" w:hAnsiTheme="minorHAnsi" w:cstheme="minorHAnsi"/>
          <w:sz w:val="28"/>
          <w:szCs w:val="28"/>
          <w:lang w:eastAsia="ru-RU"/>
        </w:rPr>
        <w:t>исправить будет уже невозможно.</w:t>
      </w:r>
    </w:p>
    <w:p w:rsidR="00AB2F06" w:rsidRDefault="001A3928" w:rsidP="002A611E">
      <w:pPr>
        <w:spacing w:after="0" w:line="240" w:lineRule="auto"/>
        <w:ind w:firstLine="567"/>
        <w:contextualSpacing/>
        <w:jc w:val="both"/>
        <w:rPr>
          <w:rFonts w:asciiTheme="minorHAnsi" w:hAnsiTheme="minorHAnsi" w:cstheme="minorHAnsi"/>
          <w:color w:val="333333"/>
          <w:sz w:val="28"/>
          <w:szCs w:val="28"/>
        </w:rPr>
      </w:pPr>
      <w:r>
        <w:rPr>
          <w:rFonts w:asciiTheme="minorHAnsi" w:hAnsiTheme="minorHAnsi" w:cstheme="minorHAnsi"/>
          <w:color w:val="333333"/>
          <w:sz w:val="28"/>
          <w:szCs w:val="28"/>
        </w:rPr>
        <w:t>Р</w:t>
      </w:r>
      <w:r w:rsidR="00845144" w:rsidRPr="001D387E">
        <w:rPr>
          <w:rFonts w:asciiTheme="minorHAnsi" w:hAnsiTheme="minorHAnsi" w:cstheme="minorHAnsi"/>
          <w:color w:val="333333"/>
          <w:sz w:val="28"/>
          <w:szCs w:val="28"/>
        </w:rPr>
        <w:t xml:space="preserve">анее процедура исключения из ЕГРЮЛ и списание долгов по недействующим юридическим лицам (более года не представляющих отчетность и не проводящих операции по расчетным счетам) гарантировала избавление от долгов, в том числе по налогам и сборам. </w:t>
      </w:r>
    </w:p>
    <w:p w:rsidR="00043641" w:rsidRDefault="00845144" w:rsidP="002A611E">
      <w:pPr>
        <w:spacing w:after="0" w:line="240" w:lineRule="auto"/>
        <w:ind w:firstLine="567"/>
        <w:contextualSpacing/>
        <w:jc w:val="both"/>
        <w:rPr>
          <w:rFonts w:asciiTheme="minorHAnsi" w:hAnsiTheme="minorHAnsi" w:cstheme="minorHAnsi"/>
          <w:color w:val="333333"/>
          <w:sz w:val="28"/>
          <w:szCs w:val="28"/>
        </w:rPr>
      </w:pPr>
      <w:proofErr w:type="gramStart"/>
      <w:r w:rsidRPr="001D387E">
        <w:rPr>
          <w:rFonts w:asciiTheme="minorHAnsi" w:hAnsiTheme="minorHAnsi" w:cstheme="minorHAnsi"/>
          <w:color w:val="333333"/>
          <w:sz w:val="28"/>
          <w:szCs w:val="28"/>
        </w:rPr>
        <w:t>Теперь</w:t>
      </w:r>
      <w:r w:rsidR="00B9386F" w:rsidRPr="001D387E">
        <w:rPr>
          <w:rFonts w:asciiTheme="minorHAnsi" w:hAnsiTheme="minorHAnsi" w:cstheme="minorHAnsi"/>
          <w:color w:val="333333"/>
          <w:sz w:val="28"/>
          <w:szCs w:val="28"/>
        </w:rPr>
        <w:t>,</w:t>
      </w:r>
      <w:r w:rsidRPr="001D387E">
        <w:rPr>
          <w:rFonts w:asciiTheme="minorHAnsi" w:hAnsiTheme="minorHAnsi" w:cstheme="minorHAnsi"/>
          <w:color w:val="333333"/>
          <w:sz w:val="28"/>
          <w:szCs w:val="28"/>
        </w:rPr>
        <w:t xml:space="preserve"> недобросовестным руководителям не удастся уйти от ответственности, бросив ставшую ненужной компанию и д</w:t>
      </w:r>
      <w:r w:rsidR="00D15F80" w:rsidRPr="001D387E">
        <w:rPr>
          <w:rFonts w:asciiTheme="minorHAnsi" w:hAnsiTheme="minorHAnsi" w:cstheme="minorHAnsi"/>
          <w:color w:val="333333"/>
          <w:sz w:val="28"/>
          <w:szCs w:val="28"/>
        </w:rPr>
        <w:t>аже после исключения организации из ЕГРЮЛ, кредиторы смогут привлечь к субсидиарной ответственности лиц, которые принимали недобросовестные решения в отношении дей</w:t>
      </w:r>
      <w:r w:rsidRPr="001D387E">
        <w:rPr>
          <w:rFonts w:asciiTheme="minorHAnsi" w:hAnsiTheme="minorHAnsi" w:cstheme="minorHAnsi"/>
          <w:color w:val="333333"/>
          <w:sz w:val="28"/>
          <w:szCs w:val="28"/>
        </w:rPr>
        <w:t>ствий ликвидированной компании</w:t>
      </w:r>
      <w:r w:rsidR="00D15F80" w:rsidRPr="001D387E">
        <w:rPr>
          <w:rFonts w:asciiTheme="minorHAnsi" w:hAnsiTheme="minorHAnsi" w:cstheme="minorHAnsi"/>
          <w:color w:val="333333"/>
          <w:sz w:val="28"/>
          <w:szCs w:val="28"/>
        </w:rPr>
        <w:t xml:space="preserve"> </w:t>
      </w:r>
      <w:r w:rsidRPr="001D387E">
        <w:rPr>
          <w:rFonts w:asciiTheme="minorHAnsi" w:hAnsiTheme="minorHAnsi" w:cstheme="minorHAnsi"/>
          <w:color w:val="333333"/>
          <w:sz w:val="28"/>
          <w:szCs w:val="28"/>
        </w:rPr>
        <w:t>(</w:t>
      </w:r>
      <w:r w:rsidR="00D15F80" w:rsidRPr="001D387E">
        <w:rPr>
          <w:rFonts w:asciiTheme="minorHAnsi" w:hAnsiTheme="minorHAnsi" w:cstheme="minorHAnsi"/>
          <w:color w:val="333333"/>
          <w:sz w:val="28"/>
          <w:szCs w:val="28"/>
        </w:rPr>
        <w:t>пункт 3.1 статьи 3 Федерального закона от 08.02.1998 14-ФЗ «Об обществах с ограниченной ответственностью», который вступил в силу 28 июня 2017 года</w:t>
      </w:r>
      <w:r w:rsidRPr="001D387E">
        <w:rPr>
          <w:rFonts w:asciiTheme="minorHAnsi" w:hAnsiTheme="minorHAnsi" w:cstheme="minorHAnsi"/>
          <w:color w:val="333333"/>
          <w:sz w:val="28"/>
          <w:szCs w:val="28"/>
        </w:rPr>
        <w:t>)</w:t>
      </w:r>
      <w:r w:rsidR="00D15F80" w:rsidRPr="001D387E">
        <w:rPr>
          <w:rFonts w:asciiTheme="minorHAnsi" w:hAnsiTheme="minorHAnsi" w:cstheme="minorHAnsi"/>
          <w:color w:val="333333"/>
          <w:sz w:val="28"/>
          <w:szCs w:val="28"/>
        </w:rPr>
        <w:t>.</w:t>
      </w:r>
      <w:proofErr w:type="gramEnd"/>
      <w:r w:rsidR="00D15F80" w:rsidRPr="001D387E">
        <w:rPr>
          <w:rFonts w:asciiTheme="minorHAnsi" w:hAnsiTheme="minorHAnsi" w:cstheme="minorHAnsi"/>
          <w:color w:val="333333"/>
          <w:sz w:val="28"/>
          <w:szCs w:val="28"/>
        </w:rPr>
        <w:t xml:space="preserve"> </w:t>
      </w:r>
      <w:r w:rsidRPr="001D387E">
        <w:rPr>
          <w:rFonts w:asciiTheme="minorHAnsi" w:hAnsiTheme="minorHAnsi" w:cstheme="minorHAnsi"/>
          <w:color w:val="333333"/>
          <w:sz w:val="28"/>
          <w:szCs w:val="28"/>
        </w:rPr>
        <w:t xml:space="preserve"> </w:t>
      </w:r>
      <w:r w:rsidR="00D15F80" w:rsidRPr="001D387E">
        <w:rPr>
          <w:rFonts w:asciiTheme="minorHAnsi" w:hAnsiTheme="minorHAnsi" w:cstheme="minorHAnsi"/>
          <w:color w:val="333333"/>
          <w:sz w:val="28"/>
          <w:szCs w:val="28"/>
        </w:rPr>
        <w:t xml:space="preserve">Если будет доказано, что свои обязательства перед кредиторами, в том числе и перед бюджетом должник не погасил именно из-за их недобросовестных или неразумных действий, то на такие лица будет возложена обязанность </w:t>
      </w:r>
      <w:proofErr w:type="gramStart"/>
      <w:r w:rsidR="00D15F80" w:rsidRPr="001D387E">
        <w:rPr>
          <w:rFonts w:asciiTheme="minorHAnsi" w:hAnsiTheme="minorHAnsi" w:cstheme="minorHAnsi"/>
          <w:color w:val="333333"/>
          <w:sz w:val="28"/>
          <w:szCs w:val="28"/>
        </w:rPr>
        <w:t>р</w:t>
      </w:r>
      <w:r w:rsidR="00ED0764" w:rsidRPr="001D387E">
        <w:rPr>
          <w:rFonts w:asciiTheme="minorHAnsi" w:hAnsiTheme="minorHAnsi" w:cstheme="minorHAnsi"/>
          <w:color w:val="333333"/>
          <w:sz w:val="28"/>
          <w:szCs w:val="28"/>
        </w:rPr>
        <w:t>асплатиться</w:t>
      </w:r>
      <w:proofErr w:type="gramEnd"/>
      <w:r w:rsidR="00ED0764" w:rsidRPr="001D387E">
        <w:rPr>
          <w:rFonts w:asciiTheme="minorHAnsi" w:hAnsiTheme="minorHAnsi" w:cstheme="minorHAnsi"/>
          <w:color w:val="333333"/>
          <w:sz w:val="28"/>
          <w:szCs w:val="28"/>
        </w:rPr>
        <w:t xml:space="preserve"> по долгам компании.</w:t>
      </w:r>
    </w:p>
    <w:p w:rsidR="00AB2F06" w:rsidRDefault="004C6161" w:rsidP="002A611E">
      <w:pPr>
        <w:spacing w:after="0" w:line="240" w:lineRule="auto"/>
        <w:ind w:firstLine="567"/>
        <w:contextualSpacing/>
        <w:jc w:val="both"/>
        <w:rPr>
          <w:rFonts w:asciiTheme="minorHAnsi" w:hAnsiTheme="minorHAnsi" w:cstheme="minorHAnsi"/>
          <w:color w:val="333333"/>
          <w:sz w:val="28"/>
          <w:szCs w:val="28"/>
        </w:rPr>
      </w:pPr>
      <w:r>
        <w:rPr>
          <w:rFonts w:asciiTheme="minorHAnsi" w:hAnsiTheme="minorHAnsi" w:cstheme="minorHAnsi"/>
          <w:color w:val="333333"/>
          <w:sz w:val="28"/>
          <w:szCs w:val="28"/>
        </w:rPr>
        <w:t>З</w:t>
      </w:r>
      <w:r w:rsidR="00832690" w:rsidRPr="001D387E">
        <w:rPr>
          <w:rFonts w:asciiTheme="minorHAnsi" w:hAnsiTheme="minorHAnsi" w:cstheme="minorHAnsi"/>
          <w:color w:val="333333"/>
          <w:sz w:val="28"/>
          <w:szCs w:val="28"/>
        </w:rPr>
        <w:t xml:space="preserve">а представление в регистрирующий орган недостоверных, заведомо ложных сведений руководитель, участник организации несут административную ответственность, предусмотренную </w:t>
      </w:r>
      <w:r>
        <w:rPr>
          <w:rFonts w:asciiTheme="minorHAnsi" w:hAnsiTheme="minorHAnsi" w:cstheme="minorHAnsi"/>
          <w:color w:val="333333"/>
          <w:sz w:val="28"/>
          <w:szCs w:val="28"/>
        </w:rPr>
        <w:t>частью</w:t>
      </w:r>
      <w:r w:rsidR="00832690" w:rsidRPr="001D387E">
        <w:rPr>
          <w:rFonts w:asciiTheme="minorHAnsi" w:hAnsiTheme="minorHAnsi" w:cstheme="minorHAnsi"/>
          <w:color w:val="333333"/>
          <w:sz w:val="28"/>
          <w:szCs w:val="28"/>
        </w:rPr>
        <w:t xml:space="preserve"> 4, 5 ст. 14.25 </w:t>
      </w:r>
      <w:r w:rsidR="00832690" w:rsidRPr="002A611E">
        <w:rPr>
          <w:rFonts w:asciiTheme="minorHAnsi" w:hAnsiTheme="minorHAnsi" w:cstheme="minorHAnsi"/>
          <w:color w:val="333333"/>
          <w:sz w:val="28"/>
          <w:szCs w:val="28"/>
        </w:rPr>
        <w:t>Кодекса Российской Федерации об административных правонарушениях. Административное наказание в данном случае</w:t>
      </w:r>
      <w:r w:rsidR="00832690" w:rsidRPr="001D387E">
        <w:rPr>
          <w:rFonts w:asciiTheme="minorHAnsi" w:hAnsiTheme="minorHAnsi" w:cstheme="minorHAnsi"/>
          <w:color w:val="333333"/>
          <w:sz w:val="28"/>
          <w:szCs w:val="28"/>
        </w:rPr>
        <w:t xml:space="preserve"> предусматривает штраф от пяти до десяти тысяч рублей, а также дисквалификацию должностных лиц на срок от одного до трех лет.</w:t>
      </w:r>
      <w:r w:rsidR="00EA13CD" w:rsidRPr="001D387E">
        <w:rPr>
          <w:rFonts w:asciiTheme="minorHAnsi" w:hAnsiTheme="minorHAnsi" w:cstheme="minorHAnsi"/>
          <w:color w:val="333333"/>
          <w:sz w:val="28"/>
          <w:szCs w:val="28"/>
        </w:rPr>
        <w:t xml:space="preserve"> </w:t>
      </w:r>
    </w:p>
    <w:p w:rsidR="00832690" w:rsidRDefault="00EA13CD" w:rsidP="002A611E">
      <w:pPr>
        <w:spacing w:after="0" w:line="240" w:lineRule="auto"/>
        <w:ind w:firstLine="567"/>
        <w:contextualSpacing/>
        <w:jc w:val="both"/>
        <w:rPr>
          <w:rFonts w:asciiTheme="minorHAnsi" w:hAnsiTheme="minorHAnsi" w:cstheme="minorHAnsi"/>
          <w:color w:val="333333"/>
          <w:sz w:val="28"/>
          <w:szCs w:val="28"/>
        </w:rPr>
      </w:pPr>
      <w:r w:rsidRPr="001D387E">
        <w:rPr>
          <w:rFonts w:asciiTheme="minorHAnsi" w:hAnsiTheme="minorHAnsi" w:cstheme="minorHAnsi"/>
          <w:color w:val="333333"/>
          <w:sz w:val="28"/>
          <w:szCs w:val="28"/>
        </w:rPr>
        <w:t>За 10 месяцев 2020 года наложен административный штраф на 383 должностных лица организаций, 186 должностных лиц дисквалифицировано.</w:t>
      </w:r>
    </w:p>
    <w:p w:rsidR="00832690" w:rsidRPr="001D387E" w:rsidRDefault="00AB2F06" w:rsidP="002A611E">
      <w:pPr>
        <w:pStyle w:val="a3"/>
        <w:spacing w:before="0" w:beforeAutospacing="0" w:after="0" w:afterAutospacing="0"/>
        <w:ind w:firstLine="426"/>
        <w:contextualSpacing/>
        <w:jc w:val="both"/>
        <w:rPr>
          <w:rFonts w:asciiTheme="minorHAnsi" w:hAnsiTheme="minorHAnsi" w:cstheme="minorHAnsi"/>
          <w:color w:val="333333"/>
          <w:sz w:val="28"/>
          <w:szCs w:val="28"/>
        </w:rPr>
      </w:pPr>
      <w:r w:rsidRPr="002A611E">
        <w:rPr>
          <w:rFonts w:asciiTheme="minorHAnsi" w:hAnsiTheme="minorHAnsi" w:cstheme="minorHAnsi"/>
          <w:color w:val="333333"/>
          <w:sz w:val="28"/>
          <w:szCs w:val="28"/>
        </w:rPr>
        <w:t>Возникает вопрос: Как можно проверить добросовестность контрагента?</w:t>
      </w:r>
      <w:r w:rsidR="002A611E" w:rsidRPr="002A611E">
        <w:rPr>
          <w:rFonts w:asciiTheme="minorHAnsi" w:hAnsiTheme="minorHAnsi" w:cstheme="minorHAnsi"/>
          <w:color w:val="333333"/>
          <w:sz w:val="28"/>
          <w:szCs w:val="28"/>
        </w:rPr>
        <w:t xml:space="preserve"> </w:t>
      </w:r>
      <w:r w:rsidR="004C6161" w:rsidRPr="002A611E">
        <w:rPr>
          <w:rFonts w:asciiTheme="minorHAnsi" w:hAnsiTheme="minorHAnsi" w:cstheme="minorHAnsi"/>
          <w:color w:val="333333"/>
          <w:sz w:val="28"/>
          <w:szCs w:val="28"/>
        </w:rPr>
        <w:t>Предприниматели имеют возможность у</w:t>
      </w:r>
      <w:r w:rsidR="00832690" w:rsidRPr="002A611E">
        <w:rPr>
          <w:rFonts w:asciiTheme="minorHAnsi" w:hAnsiTheme="minorHAnsi" w:cstheme="minorHAnsi"/>
          <w:color w:val="333333"/>
          <w:sz w:val="28"/>
          <w:szCs w:val="28"/>
        </w:rPr>
        <w:t xml:space="preserve">точнить, есть ли в ЕГРЮЛ запись о </w:t>
      </w:r>
      <w:r w:rsidR="00832690" w:rsidRPr="002A611E">
        <w:rPr>
          <w:rFonts w:asciiTheme="minorHAnsi" w:hAnsiTheme="minorHAnsi" w:cstheme="minorHAnsi"/>
          <w:color w:val="333333"/>
          <w:sz w:val="28"/>
          <w:szCs w:val="28"/>
        </w:rPr>
        <w:lastRenderedPageBreak/>
        <w:t xml:space="preserve">недостоверности данных юридического лица, принято ли в отношении организации решение о предстоящем исключении из ЕГРЮЛ </w:t>
      </w:r>
      <w:r w:rsidR="00EA13CD" w:rsidRPr="002A611E">
        <w:rPr>
          <w:rFonts w:asciiTheme="minorHAnsi" w:hAnsiTheme="minorHAnsi" w:cstheme="minorHAnsi"/>
          <w:color w:val="333333"/>
          <w:sz w:val="28"/>
          <w:szCs w:val="28"/>
        </w:rPr>
        <w:t>с</w:t>
      </w:r>
      <w:r w:rsidR="00832690" w:rsidRPr="002A611E">
        <w:rPr>
          <w:rFonts w:asciiTheme="minorHAnsi" w:hAnsiTheme="minorHAnsi" w:cstheme="minorHAnsi"/>
          <w:color w:val="333333"/>
          <w:sz w:val="28"/>
          <w:szCs w:val="28"/>
        </w:rPr>
        <w:t xml:space="preserve"> помощью электронных сервисов официального сайта ФНС России: «Проверь себя и контрагента (сведения из ЕГРЮЛ/ЕГРИП)»,</w:t>
      </w:r>
      <w:r w:rsidR="00832690" w:rsidRPr="001D387E">
        <w:rPr>
          <w:rFonts w:asciiTheme="minorHAnsi" w:hAnsiTheme="minorHAnsi" w:cstheme="minorHAnsi"/>
          <w:color w:val="333333"/>
          <w:sz w:val="28"/>
          <w:szCs w:val="28"/>
        </w:rPr>
        <w:t xml:space="preserve"> «Предоставление сведений из ЕГРЮЛ/ЕГРИП в электронном виде» и «Прозрачный бизнес».</w:t>
      </w:r>
    </w:p>
    <w:p w:rsidR="001D387E" w:rsidRPr="001D387E" w:rsidRDefault="001D387E" w:rsidP="002A61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contextualSpacing/>
        <w:jc w:val="both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 w:rsidRPr="001D387E">
        <w:rPr>
          <w:rFonts w:asciiTheme="minorHAnsi" w:eastAsia="Times New Roman" w:hAnsiTheme="minorHAnsi" w:cstheme="minorHAnsi"/>
          <w:sz w:val="28"/>
          <w:szCs w:val="28"/>
          <w:lang w:eastAsia="ru-RU"/>
        </w:rPr>
        <w:t>Определенные результаты получены по работе с мигрирующими организациями.</w:t>
      </w:r>
    </w:p>
    <w:p w:rsidR="00F3036A" w:rsidRPr="001D387E" w:rsidRDefault="001D387E" w:rsidP="002A611E">
      <w:pPr>
        <w:spacing w:after="0" w:line="240" w:lineRule="auto"/>
        <w:ind w:firstLine="700"/>
        <w:contextualSpacing/>
        <w:jc w:val="both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 w:rsidRPr="001D387E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Анализ  результатов проводимых мероприятий показал, что наличие </w:t>
      </w:r>
      <w:r w:rsidRPr="002A611E">
        <w:rPr>
          <w:rFonts w:asciiTheme="minorHAnsi" w:eastAsia="Times New Roman" w:hAnsiTheme="minorHAnsi" w:cstheme="minorHAnsi"/>
          <w:sz w:val="28"/>
          <w:szCs w:val="28"/>
          <w:lang w:eastAsia="ru-RU"/>
        </w:rPr>
        <w:t>объективных причин для реального перевода бизнеса носит единичный</w:t>
      </w:r>
      <w:r w:rsidRPr="001D387E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характер.</w:t>
      </w:r>
      <w:r w:rsidR="0075274D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</w:t>
      </w:r>
      <w:r w:rsidR="00F3036A">
        <w:rPr>
          <w:rFonts w:asciiTheme="minorHAnsi" w:eastAsia="Times New Roman" w:hAnsiTheme="minorHAnsi" w:cstheme="minorHAnsi"/>
          <w:sz w:val="28"/>
          <w:szCs w:val="28"/>
          <w:lang w:eastAsia="ru-RU"/>
        </w:rPr>
        <w:t>Поэтому п</w:t>
      </w:r>
      <w:r w:rsidR="00F3036A" w:rsidRPr="001D387E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еред нами </w:t>
      </w:r>
      <w:r w:rsidR="00F3036A" w:rsidRPr="0075274D">
        <w:rPr>
          <w:rFonts w:asciiTheme="minorHAnsi" w:eastAsia="Times New Roman" w:hAnsiTheme="minorHAnsi" w:cstheme="minorHAnsi"/>
          <w:b/>
          <w:sz w:val="28"/>
          <w:szCs w:val="28"/>
          <w:lang w:eastAsia="ru-RU"/>
        </w:rPr>
        <w:t>стоит задача</w:t>
      </w:r>
      <w:r w:rsidR="00F3036A" w:rsidRPr="001D387E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исключить случаи «фиктивной» миграции.</w:t>
      </w:r>
    </w:p>
    <w:p w:rsidR="001D387E" w:rsidRDefault="001D387E" w:rsidP="002A611E">
      <w:pPr>
        <w:spacing w:after="0" w:line="240" w:lineRule="auto"/>
        <w:ind w:firstLine="700"/>
        <w:contextualSpacing/>
        <w:jc w:val="both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 w:rsidRPr="001D387E">
        <w:rPr>
          <w:rFonts w:asciiTheme="minorHAnsi" w:eastAsia="Times New Roman" w:hAnsiTheme="minorHAnsi" w:cstheme="minorHAnsi"/>
          <w:sz w:val="28"/>
          <w:szCs w:val="28"/>
          <w:lang w:eastAsia="ru-RU"/>
        </w:rPr>
        <w:t>Как правило, миграция имеет четко определенную цель –</w:t>
      </w:r>
      <w:r w:rsidR="002F6DB9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</w:t>
      </w:r>
      <w:r w:rsidRPr="001D387E">
        <w:rPr>
          <w:rFonts w:asciiTheme="minorHAnsi" w:eastAsia="Times New Roman" w:hAnsiTheme="minorHAnsi" w:cstheme="minorHAnsi"/>
          <w:sz w:val="28"/>
          <w:szCs w:val="28"/>
          <w:lang w:eastAsia="ru-RU"/>
        </w:rPr>
        <w:t>уйти от налогового контроля, избежать ответственности за налоговые правонарушения, а также</w:t>
      </w:r>
      <w:r w:rsidR="004C6161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укрыться</w:t>
      </w:r>
      <w:r w:rsidRPr="001D387E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от своих кредиторов.</w:t>
      </w:r>
    </w:p>
    <w:p w:rsidR="0075274D" w:rsidRPr="001D387E" w:rsidRDefault="0075274D" w:rsidP="002A611E">
      <w:pPr>
        <w:spacing w:after="0" w:line="240" w:lineRule="auto"/>
        <w:ind w:firstLine="700"/>
        <w:contextualSpacing/>
        <w:jc w:val="both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 w:rsidRPr="001D387E">
        <w:rPr>
          <w:rFonts w:asciiTheme="minorHAnsi" w:eastAsia="Times New Roman" w:hAnsiTheme="minorHAnsi" w:cstheme="minorHAnsi"/>
          <w:sz w:val="28"/>
          <w:szCs w:val="28"/>
          <w:lang w:eastAsia="ru-RU"/>
        </w:rPr>
        <w:t>В настоящее время  с 2016 года регистрирующему органу предоставлено право принимать решения о приостановлении государственной   регистрации в случае возникновения обоснованных сомнений в достоверности сведений, но не более</w:t>
      </w:r>
      <w:proofErr w:type="gramStart"/>
      <w:r w:rsidRPr="001D387E">
        <w:rPr>
          <w:rFonts w:asciiTheme="minorHAnsi" w:eastAsia="Times New Roman" w:hAnsiTheme="minorHAnsi" w:cstheme="minorHAnsi"/>
          <w:sz w:val="28"/>
          <w:szCs w:val="28"/>
          <w:lang w:eastAsia="ru-RU"/>
        </w:rPr>
        <w:t>,</w:t>
      </w:r>
      <w:proofErr w:type="gramEnd"/>
      <w:r w:rsidR="004C6161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</w:t>
      </w:r>
      <w:r w:rsidRPr="001D387E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чем на месяц, для проведения дополнительных мероприятий.  </w:t>
      </w:r>
    </w:p>
    <w:p w:rsidR="0075274D" w:rsidRPr="001D387E" w:rsidRDefault="0075274D" w:rsidP="002A611E">
      <w:pPr>
        <w:spacing w:after="0" w:line="240" w:lineRule="auto"/>
        <w:contextualSpacing/>
        <w:jc w:val="both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 w:rsidRPr="001D387E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     В рамках дополнительных мероприятий мы осуществляем проверку адреса, опрос собственника, опрос руководителя и участников. Анализируем имеющиеся информационные ресурсы для получения информации о добросовестности налогоплательщика.</w:t>
      </w:r>
    </w:p>
    <w:p w:rsidR="0075274D" w:rsidRPr="001D387E" w:rsidRDefault="0075274D" w:rsidP="002A611E">
      <w:pPr>
        <w:spacing w:after="0" w:line="240" w:lineRule="auto"/>
        <w:contextualSpacing/>
        <w:jc w:val="both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 w:rsidRPr="001D387E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     Если подытожить сказанное, в случае установления факта “фиктивной” миграции регистрирующий орган принимает решение об отказе в государственной регистрации изменения адреса, даже при наличии полного пакета документов. </w:t>
      </w:r>
    </w:p>
    <w:p w:rsidR="0075274D" w:rsidRPr="001D387E" w:rsidRDefault="0075274D" w:rsidP="002A611E">
      <w:pPr>
        <w:spacing w:after="0" w:line="240" w:lineRule="auto"/>
        <w:ind w:firstLine="700"/>
        <w:contextualSpacing/>
        <w:jc w:val="both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 w:rsidRPr="008178FD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С начала 2020 года в связи со сменой местонахождения юридическими лицами представлено 146 заявлений, </w:t>
      </w:r>
      <w:r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регистрирующим  органом </w:t>
      </w:r>
      <w:r w:rsidRPr="008178FD">
        <w:rPr>
          <w:rFonts w:asciiTheme="minorHAnsi" w:eastAsia="Times New Roman" w:hAnsiTheme="minorHAnsi" w:cstheme="minorHAnsi"/>
          <w:sz w:val="28"/>
          <w:szCs w:val="28"/>
          <w:lang w:eastAsia="ru-RU"/>
        </w:rPr>
        <w:t>вынесено 117 отказов в государственной регистрации, принято 102 решения о приостановлении государственной регистрации.</w:t>
      </w:r>
    </w:p>
    <w:p w:rsidR="001D387E" w:rsidRPr="001D387E" w:rsidRDefault="0075274D" w:rsidP="002A611E">
      <w:pPr>
        <w:spacing w:after="0" w:line="240" w:lineRule="auto"/>
        <w:ind w:firstLine="560"/>
        <w:contextualSpacing/>
        <w:jc w:val="both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В результате проведенных мероприятий по проверке достоверности з</w:t>
      </w:r>
      <w:r w:rsidR="001D387E" w:rsidRPr="001D387E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а 10 месяцев 2020 года в Смоленскую область прибыло 27 юридических лиц (за 10 м-в 2019 году к нам мигрировало </w:t>
      </w:r>
      <w:r w:rsidR="008178FD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4</w:t>
      </w:r>
      <w:r w:rsidR="001D387E" w:rsidRPr="001D387E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7 организаций)</w:t>
      </w:r>
      <w:r w:rsidR="00F3036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 – </w:t>
      </w:r>
      <w:r w:rsidR="004C6161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произошло </w:t>
      </w:r>
      <w:r w:rsidR="00F3036A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снижение на 42%</w:t>
      </w:r>
      <w:r w:rsidR="001D387E" w:rsidRPr="001D387E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.</w:t>
      </w:r>
    </w:p>
    <w:p w:rsidR="001D387E" w:rsidRPr="001D387E" w:rsidRDefault="001D387E" w:rsidP="002A611E">
      <w:pPr>
        <w:spacing w:after="0" w:line="240" w:lineRule="auto"/>
        <w:ind w:firstLine="560"/>
        <w:contextualSpacing/>
        <w:jc w:val="both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1D387E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 Из Смоленской области в другие регионы за 20</w:t>
      </w:r>
      <w:r w:rsidR="0041221B" w:rsidRPr="0041221B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20</w:t>
      </w:r>
      <w:r w:rsidRPr="001D387E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 год мигрировало </w:t>
      </w:r>
      <w:r w:rsidR="0041221B" w:rsidRPr="0041221B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22</w:t>
      </w:r>
      <w:r w:rsidRPr="001D387E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 юридических лица</w:t>
      </w:r>
      <w:r w:rsidR="004C6161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, что соответствует уровню аналогичного периода прошлого года</w:t>
      </w:r>
      <w:r w:rsidR="0041221B" w:rsidRPr="0041221B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 (за 10 м</w:t>
      </w:r>
      <w:r w:rsidR="00AB2F06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есяцев </w:t>
      </w:r>
      <w:r w:rsidR="0041221B" w:rsidRPr="0041221B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в 2019 -24 ЮЛ)</w:t>
      </w:r>
      <w:r w:rsidRPr="001D387E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.</w:t>
      </w:r>
    </w:p>
    <w:p w:rsidR="001D387E" w:rsidRPr="001D387E" w:rsidRDefault="0075274D" w:rsidP="002A611E">
      <w:pPr>
        <w:spacing w:after="0" w:line="240" w:lineRule="auto"/>
        <w:ind w:firstLine="567"/>
        <w:contextualSpacing/>
        <w:jc w:val="both"/>
        <w:rPr>
          <w:rFonts w:asciiTheme="minorHAnsi" w:eastAsia="Times New Roman" w:hAnsiTheme="minorHAnsi" w:cstheme="minorHAnsi"/>
          <w:sz w:val="28"/>
          <w:szCs w:val="28"/>
          <w:lang w:eastAsia="ru-RU"/>
        </w:rPr>
      </w:pPr>
      <w:r>
        <w:rPr>
          <w:rFonts w:asciiTheme="minorHAnsi" w:eastAsia="Times New Roman" w:hAnsiTheme="minorHAnsi" w:cstheme="minorHAnsi"/>
          <w:sz w:val="28"/>
          <w:szCs w:val="28"/>
          <w:lang w:eastAsia="ru-RU"/>
        </w:rPr>
        <w:t>Таковы основные результаты</w:t>
      </w:r>
      <w:r w:rsidR="0008056E">
        <w:rPr>
          <w:rFonts w:asciiTheme="minorHAnsi" w:eastAsia="Times New Roman" w:hAnsiTheme="minorHAnsi" w:cstheme="minorHAnsi"/>
          <w:sz w:val="28"/>
          <w:szCs w:val="28"/>
          <w:lang w:eastAsia="ru-RU"/>
        </w:rPr>
        <w:t xml:space="preserve"> деятельности по обеспечению достоверности</w:t>
      </w:r>
      <w:r>
        <w:rPr>
          <w:rFonts w:asciiTheme="minorHAnsi" w:eastAsia="Times New Roman" w:hAnsiTheme="minorHAnsi" w:cstheme="minorHAnsi"/>
          <w:sz w:val="28"/>
          <w:szCs w:val="28"/>
          <w:lang w:eastAsia="ru-RU"/>
        </w:rPr>
        <w:t>.</w:t>
      </w:r>
    </w:p>
    <w:p w:rsidR="00832690" w:rsidRPr="0075274D" w:rsidRDefault="00AB2F06" w:rsidP="002A611E">
      <w:pPr>
        <w:spacing w:after="0" w:line="240" w:lineRule="auto"/>
        <w:ind w:firstLine="567"/>
        <w:contextualSpacing/>
        <w:jc w:val="both"/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</w:pPr>
      <w:r w:rsidRPr="0075274D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И как итог</w:t>
      </w:r>
      <w:r w:rsidR="00FF0911" w:rsidRPr="0075274D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 </w:t>
      </w:r>
      <w:r w:rsidR="0075274D" w:rsidRPr="0075274D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хочется отметить, что </w:t>
      </w:r>
      <w:r w:rsidR="00FF0911" w:rsidRPr="0075274D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в</w:t>
      </w:r>
      <w:r w:rsidR="00832690" w:rsidRPr="0075274D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ся проводимая </w:t>
      </w:r>
      <w:r w:rsidR="00FF0911" w:rsidRPr="0075274D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н</w:t>
      </w:r>
      <w:r w:rsidR="00832690" w:rsidRPr="0075274D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ами работа </w:t>
      </w:r>
      <w:r w:rsidRPr="0075274D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в перечисленных направлениях имеет своей целью</w:t>
      </w:r>
      <w:r w:rsidR="00832690" w:rsidRPr="0075274D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 обеспечение достоверности реестра и оптимизацию качества гос</w:t>
      </w:r>
      <w:r w:rsidR="004C6161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>ударственной</w:t>
      </w:r>
      <w:r w:rsidR="00832690" w:rsidRPr="0075274D">
        <w:rPr>
          <w:rFonts w:asciiTheme="minorHAnsi" w:eastAsia="Times New Roman" w:hAnsiTheme="minorHAnsi" w:cstheme="minorHAnsi"/>
          <w:color w:val="000000"/>
          <w:sz w:val="28"/>
          <w:szCs w:val="28"/>
          <w:lang w:eastAsia="ru-RU"/>
        </w:rPr>
        <w:t xml:space="preserve"> услуги по регистрации.  </w:t>
      </w:r>
    </w:p>
    <w:p w:rsidR="00832690" w:rsidRPr="0075274D" w:rsidRDefault="00832690" w:rsidP="001D387E">
      <w:pPr>
        <w:spacing w:line="240" w:lineRule="auto"/>
        <w:contextualSpacing/>
        <w:rPr>
          <w:rFonts w:asciiTheme="minorHAnsi" w:eastAsia="Times New Roman" w:hAnsiTheme="minorHAnsi" w:cstheme="minorHAnsi"/>
          <w:color w:val="000000"/>
          <w:sz w:val="24"/>
          <w:szCs w:val="28"/>
          <w:lang w:eastAsia="ru-RU"/>
        </w:rPr>
      </w:pPr>
    </w:p>
    <w:sectPr w:rsidR="00832690" w:rsidRPr="0075274D" w:rsidSect="002A4F8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D15D9"/>
    <w:multiLevelType w:val="hybridMultilevel"/>
    <w:tmpl w:val="40BA8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537F3"/>
    <w:multiLevelType w:val="hybridMultilevel"/>
    <w:tmpl w:val="1A2202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6D596B"/>
    <w:multiLevelType w:val="hybridMultilevel"/>
    <w:tmpl w:val="533A29B8"/>
    <w:lvl w:ilvl="0" w:tplc="63A2BB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1D41B8F"/>
    <w:multiLevelType w:val="multilevel"/>
    <w:tmpl w:val="E6669B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56DF6385"/>
    <w:multiLevelType w:val="hybridMultilevel"/>
    <w:tmpl w:val="63FE5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5BA"/>
    <w:rsid w:val="00017EA4"/>
    <w:rsid w:val="00032468"/>
    <w:rsid w:val="00043641"/>
    <w:rsid w:val="0008056E"/>
    <w:rsid w:val="000C3D7D"/>
    <w:rsid w:val="000F1472"/>
    <w:rsid w:val="0012629E"/>
    <w:rsid w:val="00130379"/>
    <w:rsid w:val="001643A6"/>
    <w:rsid w:val="001A3928"/>
    <w:rsid w:val="001D387E"/>
    <w:rsid w:val="00227D82"/>
    <w:rsid w:val="0028614E"/>
    <w:rsid w:val="002A4F8F"/>
    <w:rsid w:val="002A611E"/>
    <w:rsid w:val="002B61FF"/>
    <w:rsid w:val="002E2867"/>
    <w:rsid w:val="002F6DB9"/>
    <w:rsid w:val="0041221B"/>
    <w:rsid w:val="004C6161"/>
    <w:rsid w:val="004F65BA"/>
    <w:rsid w:val="00500595"/>
    <w:rsid w:val="00572894"/>
    <w:rsid w:val="005F5E5F"/>
    <w:rsid w:val="006E3772"/>
    <w:rsid w:val="006E430C"/>
    <w:rsid w:val="00711F06"/>
    <w:rsid w:val="0075274D"/>
    <w:rsid w:val="008178FD"/>
    <w:rsid w:val="00832690"/>
    <w:rsid w:val="00845144"/>
    <w:rsid w:val="008934E1"/>
    <w:rsid w:val="00935CF9"/>
    <w:rsid w:val="00A15986"/>
    <w:rsid w:val="00A30624"/>
    <w:rsid w:val="00A52BEE"/>
    <w:rsid w:val="00AB2F06"/>
    <w:rsid w:val="00AD4F06"/>
    <w:rsid w:val="00B21D7B"/>
    <w:rsid w:val="00B2208C"/>
    <w:rsid w:val="00B33307"/>
    <w:rsid w:val="00B9386F"/>
    <w:rsid w:val="00BA3834"/>
    <w:rsid w:val="00C34039"/>
    <w:rsid w:val="00C40C13"/>
    <w:rsid w:val="00CB5702"/>
    <w:rsid w:val="00D15F80"/>
    <w:rsid w:val="00D207FF"/>
    <w:rsid w:val="00D949D8"/>
    <w:rsid w:val="00DC71C4"/>
    <w:rsid w:val="00E43286"/>
    <w:rsid w:val="00E57A4E"/>
    <w:rsid w:val="00E875EE"/>
    <w:rsid w:val="00E92CD9"/>
    <w:rsid w:val="00EA13CD"/>
    <w:rsid w:val="00ED0764"/>
    <w:rsid w:val="00ED0900"/>
    <w:rsid w:val="00F3036A"/>
    <w:rsid w:val="00FD495E"/>
    <w:rsid w:val="00FF0911"/>
    <w:rsid w:val="00FF4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5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26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15F80"/>
    <w:rPr>
      <w:b/>
      <w:bCs/>
    </w:rPr>
  </w:style>
  <w:style w:type="paragraph" w:styleId="a5">
    <w:name w:val="List Paragraph"/>
    <w:basedOn w:val="a"/>
    <w:uiPriority w:val="34"/>
    <w:qFormat/>
    <w:rsid w:val="008934E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F0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091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5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26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15F80"/>
    <w:rPr>
      <w:b/>
      <w:bCs/>
    </w:rPr>
  </w:style>
  <w:style w:type="paragraph" w:styleId="a5">
    <w:name w:val="List Paragraph"/>
    <w:basedOn w:val="a"/>
    <w:uiPriority w:val="34"/>
    <w:qFormat/>
    <w:rsid w:val="008934E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F0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091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10415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Яночкина Вероника Александровна</dc:creator>
  <cp:lastModifiedBy>Максимович Раиса Владимировна</cp:lastModifiedBy>
  <cp:revision>2</cp:revision>
  <cp:lastPrinted>2020-11-13T10:42:00Z</cp:lastPrinted>
  <dcterms:created xsi:type="dcterms:W3CDTF">2020-11-16T11:19:00Z</dcterms:created>
  <dcterms:modified xsi:type="dcterms:W3CDTF">2020-11-16T11:19:00Z</dcterms:modified>
</cp:coreProperties>
</file>